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A80CE" w14:textId="77777777" w:rsidR="0067341C" w:rsidRDefault="0067341C" w:rsidP="0067341C">
      <w:pPr>
        <w:pStyle w:val="Header"/>
        <w:ind w:firstLine="4153"/>
        <w:rPr>
          <w:sz w:val="28"/>
          <w:szCs w:val="28"/>
        </w:rPr>
      </w:pPr>
    </w:p>
    <w:p w14:paraId="7D019D6C" w14:textId="1A2F14D9" w:rsidR="009072AE" w:rsidRDefault="0067341C" w:rsidP="009072AE">
      <w:pPr>
        <w:rPr>
          <w:rFonts w:ascii="Arial" w:hAnsi="Arial" w:cs="Arial"/>
          <w:sz w:val="20"/>
          <w:szCs w:val="20"/>
        </w:rPr>
      </w:pPr>
      <w:r>
        <w:rPr>
          <w:rFonts w:ascii="Arial" w:hAnsi="Arial" w:cs="Arial"/>
          <w:sz w:val="20"/>
          <w:szCs w:val="20"/>
        </w:rPr>
        <w:t>Maximum 12 (excluding the Principal)</w:t>
      </w:r>
      <w:r w:rsidRPr="00663A0D">
        <w:rPr>
          <w:rFonts w:ascii="Arial" w:hAnsi="Arial" w:cs="Arial"/>
          <w:sz w:val="20"/>
          <w:szCs w:val="20"/>
        </w:rPr>
        <w:t xml:space="preserve"> </w:t>
      </w:r>
      <w:r w:rsidR="009072AE">
        <w:rPr>
          <w:rFonts w:ascii="Arial" w:hAnsi="Arial" w:cs="Arial"/>
          <w:sz w:val="20"/>
          <w:szCs w:val="20"/>
        </w:rPr>
        <w:t>Quorate 5</w:t>
      </w:r>
    </w:p>
    <w:p w14:paraId="77BB646B" w14:textId="5A081557" w:rsidR="002A173B" w:rsidRDefault="002A173B" w:rsidP="002A173B">
      <w:pPr>
        <w:spacing w:after="0"/>
        <w:rPr>
          <w:rFonts w:ascii="Arial" w:hAnsi="Arial" w:cs="Arial"/>
          <w:sz w:val="20"/>
          <w:szCs w:val="20"/>
        </w:rPr>
      </w:pPr>
      <w:r>
        <w:rPr>
          <w:rFonts w:ascii="Arial" w:hAnsi="Arial" w:cs="Arial"/>
          <w:sz w:val="20"/>
          <w:szCs w:val="20"/>
        </w:rPr>
        <w:t>Staff Governor 1</w:t>
      </w:r>
      <w:r w:rsidR="009072AE">
        <w:rPr>
          <w:rFonts w:ascii="Arial" w:hAnsi="Arial" w:cs="Arial"/>
          <w:sz w:val="20"/>
          <w:szCs w:val="20"/>
        </w:rPr>
        <w:t>/</w:t>
      </w:r>
      <w:r>
        <w:rPr>
          <w:rFonts w:ascii="Arial" w:hAnsi="Arial" w:cs="Arial"/>
          <w:sz w:val="20"/>
          <w:szCs w:val="20"/>
        </w:rPr>
        <w:t>Student Governors 2</w:t>
      </w:r>
      <w:r w:rsidR="009072AE">
        <w:rPr>
          <w:rFonts w:ascii="Arial" w:hAnsi="Arial" w:cs="Arial"/>
          <w:sz w:val="20"/>
          <w:szCs w:val="20"/>
        </w:rPr>
        <w:t>/</w:t>
      </w:r>
      <w:r>
        <w:rPr>
          <w:rFonts w:ascii="Arial" w:hAnsi="Arial" w:cs="Arial"/>
          <w:sz w:val="20"/>
          <w:szCs w:val="20"/>
        </w:rPr>
        <w:t>Principal</w:t>
      </w:r>
    </w:p>
    <w:p w14:paraId="3C26855F" w14:textId="66BB43AC" w:rsidR="0067341C" w:rsidRDefault="002A173B" w:rsidP="00446911">
      <w:pPr>
        <w:spacing w:after="0"/>
        <w:rPr>
          <w:rFonts w:ascii="Arial" w:hAnsi="Arial" w:cs="Arial"/>
          <w:sz w:val="20"/>
          <w:szCs w:val="20"/>
        </w:rPr>
      </w:pPr>
      <w:r>
        <w:rPr>
          <w:rFonts w:ascii="Arial" w:hAnsi="Arial" w:cs="Arial"/>
          <w:sz w:val="20"/>
          <w:szCs w:val="20"/>
        </w:rPr>
        <w:t>Senior Office</w:t>
      </w:r>
      <w:r w:rsidR="00446911">
        <w:rPr>
          <w:rFonts w:ascii="Arial" w:hAnsi="Arial" w:cs="Arial"/>
          <w:sz w:val="20"/>
          <w:szCs w:val="20"/>
        </w:rPr>
        <w:t>r</w:t>
      </w:r>
      <w:r>
        <w:rPr>
          <w:rFonts w:ascii="Arial" w:hAnsi="Arial" w:cs="Arial"/>
          <w:sz w:val="20"/>
          <w:szCs w:val="20"/>
        </w:rPr>
        <w:t xml:space="preserve"> (Advisor- no voting rights)</w:t>
      </w:r>
    </w:p>
    <w:tbl>
      <w:tblPr>
        <w:tblStyle w:val="TableGrid"/>
        <w:tblpPr w:leftFromText="180" w:rightFromText="180" w:vertAnchor="text" w:horzAnchor="margin" w:tblpY="147"/>
        <w:tblW w:w="14035" w:type="dxa"/>
        <w:tblLook w:val="04A0" w:firstRow="1" w:lastRow="0" w:firstColumn="1" w:lastColumn="0" w:noHBand="0" w:noVBand="1"/>
      </w:tblPr>
      <w:tblGrid>
        <w:gridCol w:w="1980"/>
        <w:gridCol w:w="709"/>
        <w:gridCol w:w="3061"/>
        <w:gridCol w:w="2892"/>
        <w:gridCol w:w="851"/>
        <w:gridCol w:w="4542"/>
      </w:tblGrid>
      <w:tr w:rsidR="00446911" w:rsidRPr="001C2E28" w14:paraId="23431527" w14:textId="77777777" w:rsidTr="00C53E8B">
        <w:trPr>
          <w:trHeight w:val="290"/>
        </w:trPr>
        <w:tc>
          <w:tcPr>
            <w:tcW w:w="1980" w:type="dxa"/>
            <w:shd w:val="clear" w:color="auto" w:fill="D9D9D9" w:themeFill="background1" w:themeFillShade="D9"/>
          </w:tcPr>
          <w:p w14:paraId="2CD75179" w14:textId="77777777" w:rsidR="00446911" w:rsidRPr="001C2E28" w:rsidRDefault="00446911" w:rsidP="002A173B">
            <w:pPr>
              <w:rPr>
                <w:rFonts w:ascii="Arial" w:hAnsi="Arial" w:cs="Arial"/>
                <w:i/>
                <w:iCs/>
                <w:sz w:val="20"/>
                <w:szCs w:val="20"/>
              </w:rPr>
            </w:pPr>
          </w:p>
        </w:tc>
        <w:tc>
          <w:tcPr>
            <w:tcW w:w="709" w:type="dxa"/>
            <w:shd w:val="clear" w:color="auto" w:fill="D9D9D9" w:themeFill="background1" w:themeFillShade="D9"/>
          </w:tcPr>
          <w:p w14:paraId="46E7F6AB" w14:textId="77777777" w:rsidR="00446911" w:rsidRPr="001C2E28" w:rsidRDefault="00446911" w:rsidP="002A173B">
            <w:pPr>
              <w:rPr>
                <w:rFonts w:ascii="Arial" w:hAnsi="Arial" w:cs="Arial"/>
                <w:i/>
                <w:iCs/>
                <w:sz w:val="20"/>
                <w:szCs w:val="20"/>
              </w:rPr>
            </w:pPr>
          </w:p>
        </w:tc>
        <w:tc>
          <w:tcPr>
            <w:tcW w:w="3061" w:type="dxa"/>
            <w:shd w:val="clear" w:color="auto" w:fill="D9D9D9" w:themeFill="background1" w:themeFillShade="D9"/>
          </w:tcPr>
          <w:p w14:paraId="5B5D5F21" w14:textId="2FD62F79" w:rsidR="00446911" w:rsidRPr="001C2E28" w:rsidRDefault="00446911" w:rsidP="002A173B">
            <w:pPr>
              <w:rPr>
                <w:rFonts w:ascii="Arial" w:hAnsi="Arial" w:cs="Arial"/>
                <w:i/>
                <w:iCs/>
                <w:sz w:val="20"/>
                <w:szCs w:val="20"/>
              </w:rPr>
            </w:pPr>
            <w:r w:rsidRPr="001C2E28">
              <w:rPr>
                <w:rFonts w:ascii="Arial" w:hAnsi="Arial" w:cs="Arial"/>
                <w:i/>
                <w:iCs/>
                <w:sz w:val="20"/>
                <w:szCs w:val="20"/>
              </w:rPr>
              <w:t>Board Members</w:t>
            </w:r>
          </w:p>
        </w:tc>
        <w:tc>
          <w:tcPr>
            <w:tcW w:w="2892" w:type="dxa"/>
            <w:shd w:val="clear" w:color="auto" w:fill="D9D9D9" w:themeFill="background1" w:themeFillShade="D9"/>
          </w:tcPr>
          <w:p w14:paraId="53D7621D" w14:textId="3ADB2023" w:rsidR="00446911" w:rsidRPr="001C2E28" w:rsidRDefault="00413F66" w:rsidP="002A173B">
            <w:pPr>
              <w:rPr>
                <w:rFonts w:ascii="Arial" w:hAnsi="Arial" w:cs="Arial"/>
                <w:i/>
                <w:iCs/>
                <w:sz w:val="20"/>
                <w:szCs w:val="20"/>
              </w:rPr>
            </w:pPr>
            <w:r w:rsidRPr="001C2E28">
              <w:rPr>
                <w:rFonts w:ascii="Arial" w:hAnsi="Arial" w:cs="Arial"/>
                <w:i/>
                <w:iCs/>
                <w:sz w:val="20"/>
                <w:szCs w:val="20"/>
              </w:rPr>
              <w:t>Term of Office</w:t>
            </w:r>
          </w:p>
        </w:tc>
        <w:tc>
          <w:tcPr>
            <w:tcW w:w="851" w:type="dxa"/>
            <w:shd w:val="clear" w:color="auto" w:fill="D9D9D9" w:themeFill="background1" w:themeFillShade="D9"/>
          </w:tcPr>
          <w:p w14:paraId="4DF9B9AF" w14:textId="77777777" w:rsidR="00446911" w:rsidRPr="001C2E28" w:rsidRDefault="00446911" w:rsidP="002A173B">
            <w:pPr>
              <w:rPr>
                <w:rFonts w:ascii="Arial" w:hAnsi="Arial" w:cs="Arial"/>
                <w:i/>
                <w:iCs/>
                <w:sz w:val="20"/>
                <w:szCs w:val="20"/>
              </w:rPr>
            </w:pPr>
          </w:p>
        </w:tc>
        <w:tc>
          <w:tcPr>
            <w:tcW w:w="4542" w:type="dxa"/>
            <w:shd w:val="clear" w:color="auto" w:fill="D9D9D9" w:themeFill="background1" w:themeFillShade="D9"/>
          </w:tcPr>
          <w:p w14:paraId="28175C77" w14:textId="3F3DEC4C" w:rsidR="00446911" w:rsidRPr="001C2E28" w:rsidRDefault="00413F66" w:rsidP="002A173B">
            <w:pPr>
              <w:rPr>
                <w:rFonts w:ascii="Arial" w:hAnsi="Arial" w:cs="Arial"/>
                <w:i/>
                <w:iCs/>
                <w:sz w:val="20"/>
                <w:szCs w:val="20"/>
              </w:rPr>
            </w:pPr>
            <w:r w:rsidRPr="001C2E28">
              <w:rPr>
                <w:rFonts w:ascii="Arial" w:hAnsi="Arial" w:cs="Arial"/>
                <w:i/>
                <w:iCs/>
                <w:sz w:val="20"/>
                <w:szCs w:val="20"/>
              </w:rPr>
              <w:t>Declared Interests</w:t>
            </w:r>
          </w:p>
        </w:tc>
      </w:tr>
      <w:tr w:rsidR="00413F66" w:rsidRPr="001C2E28" w14:paraId="4EB8F04E" w14:textId="77777777" w:rsidTr="003E4268">
        <w:trPr>
          <w:trHeight w:val="537"/>
        </w:trPr>
        <w:tc>
          <w:tcPr>
            <w:tcW w:w="1980" w:type="dxa"/>
          </w:tcPr>
          <w:p w14:paraId="2997E87B" w14:textId="1B356497" w:rsidR="00B86A40" w:rsidRPr="001C2E28" w:rsidRDefault="00413F66" w:rsidP="00B86A40">
            <w:pPr>
              <w:rPr>
                <w:rFonts w:ascii="Arial" w:hAnsi="Arial" w:cs="Arial"/>
                <w:iCs/>
                <w:sz w:val="20"/>
                <w:szCs w:val="20"/>
              </w:rPr>
            </w:pPr>
            <w:r w:rsidRPr="001C2E28">
              <w:rPr>
                <w:rFonts w:ascii="Arial" w:hAnsi="Arial" w:cs="Arial"/>
                <w:iCs/>
                <w:sz w:val="20"/>
                <w:szCs w:val="20"/>
              </w:rPr>
              <w:t>Catherine Winslow</w:t>
            </w:r>
          </w:p>
          <w:p w14:paraId="1B56E25E" w14:textId="4F0AB0BD" w:rsidR="00413F66" w:rsidRPr="001C2E28" w:rsidRDefault="00B86A40" w:rsidP="00413F66">
            <w:pPr>
              <w:rPr>
                <w:rFonts w:ascii="Arial" w:hAnsi="Arial" w:cs="Arial"/>
                <w:b/>
                <w:iCs/>
                <w:sz w:val="20"/>
                <w:szCs w:val="20"/>
              </w:rPr>
            </w:pPr>
            <w:r w:rsidRPr="001C2E28">
              <w:rPr>
                <w:rFonts w:ascii="Arial" w:hAnsi="Arial" w:cs="Arial"/>
                <w:b/>
                <w:iCs/>
                <w:sz w:val="20"/>
                <w:szCs w:val="20"/>
              </w:rPr>
              <w:t>Chair</w:t>
            </w:r>
            <w:r w:rsidR="003E4268" w:rsidRPr="001C2E28">
              <w:rPr>
                <w:rFonts w:ascii="Arial" w:hAnsi="Arial" w:cs="Arial"/>
                <w:b/>
                <w:iCs/>
                <w:sz w:val="20"/>
                <w:szCs w:val="20"/>
              </w:rPr>
              <w:t xml:space="preserve"> of Governors</w:t>
            </w:r>
          </w:p>
        </w:tc>
        <w:tc>
          <w:tcPr>
            <w:tcW w:w="709" w:type="dxa"/>
          </w:tcPr>
          <w:p w14:paraId="6F36DEAD" w14:textId="77777777" w:rsidR="00413F66" w:rsidRPr="001C2E28" w:rsidRDefault="00413F66" w:rsidP="00413F66">
            <w:pPr>
              <w:rPr>
                <w:rFonts w:ascii="Arial" w:hAnsi="Arial" w:cs="Arial"/>
                <w:iCs/>
                <w:sz w:val="20"/>
                <w:szCs w:val="20"/>
              </w:rPr>
            </w:pPr>
            <w:r w:rsidRPr="001C2E28">
              <w:rPr>
                <w:rFonts w:ascii="Arial" w:hAnsi="Arial" w:cs="Arial"/>
                <w:iCs/>
                <w:sz w:val="20"/>
                <w:szCs w:val="20"/>
              </w:rPr>
              <w:t>2(</w:t>
            </w:r>
            <w:proofErr w:type="spellStart"/>
            <w:r w:rsidRPr="001C2E28">
              <w:rPr>
                <w:rFonts w:ascii="Arial" w:hAnsi="Arial" w:cs="Arial"/>
                <w:iCs/>
                <w:sz w:val="20"/>
                <w:szCs w:val="20"/>
              </w:rPr>
              <w:t>i</w:t>
            </w:r>
            <w:proofErr w:type="spellEnd"/>
            <w:r w:rsidRPr="001C2E28">
              <w:rPr>
                <w:rFonts w:ascii="Arial" w:hAnsi="Arial" w:cs="Arial"/>
                <w:iCs/>
                <w:sz w:val="20"/>
                <w:szCs w:val="20"/>
              </w:rPr>
              <w:t>)</w:t>
            </w:r>
          </w:p>
        </w:tc>
        <w:tc>
          <w:tcPr>
            <w:tcW w:w="3061" w:type="dxa"/>
          </w:tcPr>
          <w:p w14:paraId="27098B56" w14:textId="77777777" w:rsidR="00413F66" w:rsidRPr="001C2E28" w:rsidRDefault="00413F66" w:rsidP="00413F66">
            <w:pPr>
              <w:rPr>
                <w:rFonts w:ascii="Arial" w:hAnsi="Arial" w:cs="Arial"/>
                <w:iCs/>
                <w:sz w:val="20"/>
                <w:szCs w:val="20"/>
              </w:rPr>
            </w:pPr>
            <w:r w:rsidRPr="001C2E28">
              <w:rPr>
                <w:rFonts w:ascii="Arial" w:hAnsi="Arial" w:cs="Arial"/>
                <w:iCs/>
                <w:sz w:val="20"/>
                <w:szCs w:val="20"/>
              </w:rPr>
              <w:t>Business and Community Governor</w:t>
            </w:r>
          </w:p>
        </w:tc>
        <w:tc>
          <w:tcPr>
            <w:tcW w:w="2892" w:type="dxa"/>
          </w:tcPr>
          <w:p w14:paraId="1F6593B2" w14:textId="77777777" w:rsidR="00413F66" w:rsidRPr="001C2E28" w:rsidRDefault="00413F66" w:rsidP="00413F66">
            <w:pPr>
              <w:rPr>
                <w:rFonts w:ascii="Arial" w:hAnsi="Arial" w:cs="Arial"/>
                <w:iCs/>
                <w:sz w:val="20"/>
                <w:szCs w:val="20"/>
              </w:rPr>
            </w:pPr>
            <w:r w:rsidRPr="001C2E28">
              <w:rPr>
                <w:rFonts w:ascii="Arial" w:hAnsi="Arial" w:cs="Arial"/>
                <w:iCs/>
                <w:sz w:val="20"/>
                <w:szCs w:val="20"/>
              </w:rPr>
              <w:t>26 Sept 17- 25 Sept 20</w:t>
            </w:r>
          </w:p>
          <w:p w14:paraId="343318B7" w14:textId="495BB860" w:rsidR="00B86A40" w:rsidRPr="001C2E28" w:rsidRDefault="00B86A40" w:rsidP="00413F66">
            <w:pPr>
              <w:rPr>
                <w:rFonts w:ascii="Arial" w:hAnsi="Arial" w:cs="Arial"/>
                <w:iCs/>
                <w:sz w:val="20"/>
                <w:szCs w:val="20"/>
              </w:rPr>
            </w:pPr>
            <w:r w:rsidRPr="001C2E28">
              <w:rPr>
                <w:rFonts w:ascii="Arial" w:hAnsi="Arial" w:cs="Arial"/>
                <w:iCs/>
                <w:sz w:val="20"/>
                <w:szCs w:val="20"/>
              </w:rPr>
              <w:t>(Chair: 4 Dec 17-3 Dec 20)</w:t>
            </w:r>
          </w:p>
        </w:tc>
        <w:tc>
          <w:tcPr>
            <w:tcW w:w="851" w:type="dxa"/>
          </w:tcPr>
          <w:p w14:paraId="27480058" w14:textId="77777777" w:rsidR="00413F66" w:rsidRPr="001C2E28" w:rsidRDefault="00413F66" w:rsidP="00413F66">
            <w:pPr>
              <w:rPr>
                <w:rFonts w:ascii="Arial" w:hAnsi="Arial" w:cs="Arial"/>
                <w:iCs/>
                <w:sz w:val="20"/>
                <w:szCs w:val="20"/>
              </w:rPr>
            </w:pPr>
          </w:p>
        </w:tc>
        <w:tc>
          <w:tcPr>
            <w:tcW w:w="4542" w:type="dxa"/>
          </w:tcPr>
          <w:p w14:paraId="1041FDF9" w14:textId="77777777" w:rsidR="00413F66" w:rsidRPr="001C2E28" w:rsidRDefault="00413F66" w:rsidP="00413F66">
            <w:pPr>
              <w:rPr>
                <w:rFonts w:ascii="Arial" w:hAnsi="Arial" w:cs="Arial"/>
                <w:iCs/>
                <w:sz w:val="20"/>
                <w:szCs w:val="20"/>
              </w:rPr>
            </w:pPr>
            <w:r w:rsidRPr="001C2E28">
              <w:rPr>
                <w:rFonts w:ascii="Arial" w:hAnsi="Arial" w:cs="Arial"/>
                <w:iCs/>
                <w:sz w:val="20"/>
                <w:szCs w:val="20"/>
              </w:rPr>
              <w:t>None declared</w:t>
            </w:r>
          </w:p>
        </w:tc>
      </w:tr>
      <w:tr w:rsidR="00F454B6" w:rsidRPr="001C2E28" w14:paraId="413049E5" w14:textId="77777777" w:rsidTr="00C53E8B">
        <w:trPr>
          <w:trHeight w:val="581"/>
        </w:trPr>
        <w:tc>
          <w:tcPr>
            <w:tcW w:w="1980" w:type="dxa"/>
          </w:tcPr>
          <w:p w14:paraId="09EB01C8" w14:textId="77777777" w:rsidR="00F454B6" w:rsidRPr="001C2E28" w:rsidRDefault="00F454B6" w:rsidP="00F454B6">
            <w:pPr>
              <w:rPr>
                <w:rFonts w:ascii="Arial" w:hAnsi="Arial" w:cs="Arial"/>
                <w:iCs/>
                <w:sz w:val="20"/>
                <w:szCs w:val="20"/>
              </w:rPr>
            </w:pPr>
            <w:r w:rsidRPr="001C2E28">
              <w:rPr>
                <w:rFonts w:ascii="Arial" w:hAnsi="Arial" w:cs="Arial"/>
                <w:iCs/>
                <w:sz w:val="20"/>
                <w:szCs w:val="20"/>
              </w:rPr>
              <w:t>Helen Binnie</w:t>
            </w:r>
          </w:p>
          <w:p w14:paraId="17B01C9E" w14:textId="77777777" w:rsidR="00F454B6" w:rsidRPr="001C2E28" w:rsidRDefault="00F454B6" w:rsidP="00F454B6">
            <w:pPr>
              <w:rPr>
                <w:rFonts w:ascii="Arial" w:hAnsi="Arial" w:cs="Arial"/>
                <w:b/>
                <w:iCs/>
                <w:sz w:val="20"/>
                <w:szCs w:val="20"/>
              </w:rPr>
            </w:pPr>
            <w:r w:rsidRPr="001C2E28">
              <w:rPr>
                <w:rFonts w:ascii="Arial" w:hAnsi="Arial" w:cs="Arial"/>
                <w:b/>
                <w:iCs/>
                <w:sz w:val="20"/>
                <w:szCs w:val="20"/>
              </w:rPr>
              <w:t>Vice Chair</w:t>
            </w:r>
          </w:p>
        </w:tc>
        <w:tc>
          <w:tcPr>
            <w:tcW w:w="709" w:type="dxa"/>
          </w:tcPr>
          <w:p w14:paraId="5A468D66" w14:textId="77777777" w:rsidR="00F454B6" w:rsidRPr="001C2E28" w:rsidRDefault="00F454B6" w:rsidP="00F454B6">
            <w:pPr>
              <w:rPr>
                <w:rFonts w:ascii="Arial" w:hAnsi="Arial" w:cs="Arial"/>
                <w:iCs/>
                <w:sz w:val="20"/>
                <w:szCs w:val="20"/>
              </w:rPr>
            </w:pPr>
            <w:r w:rsidRPr="001C2E28">
              <w:rPr>
                <w:rFonts w:ascii="Arial" w:hAnsi="Arial" w:cs="Arial"/>
                <w:iCs/>
                <w:sz w:val="20"/>
                <w:szCs w:val="20"/>
              </w:rPr>
              <w:t>2(</w:t>
            </w:r>
            <w:proofErr w:type="spellStart"/>
            <w:r w:rsidRPr="001C2E28">
              <w:rPr>
                <w:rFonts w:ascii="Arial" w:hAnsi="Arial" w:cs="Arial"/>
                <w:iCs/>
                <w:sz w:val="20"/>
                <w:szCs w:val="20"/>
              </w:rPr>
              <w:t>i</w:t>
            </w:r>
            <w:proofErr w:type="spellEnd"/>
            <w:r w:rsidRPr="001C2E28">
              <w:rPr>
                <w:rFonts w:ascii="Arial" w:hAnsi="Arial" w:cs="Arial"/>
                <w:iCs/>
                <w:sz w:val="20"/>
                <w:szCs w:val="20"/>
              </w:rPr>
              <w:t>)</w:t>
            </w:r>
          </w:p>
        </w:tc>
        <w:tc>
          <w:tcPr>
            <w:tcW w:w="3061" w:type="dxa"/>
          </w:tcPr>
          <w:p w14:paraId="5FAB5E24" w14:textId="77777777" w:rsidR="00F454B6" w:rsidRPr="001C2E28" w:rsidRDefault="00F454B6" w:rsidP="00F454B6">
            <w:pPr>
              <w:rPr>
                <w:rFonts w:ascii="Arial" w:hAnsi="Arial" w:cs="Arial"/>
                <w:iCs/>
                <w:sz w:val="20"/>
                <w:szCs w:val="20"/>
              </w:rPr>
            </w:pPr>
            <w:r w:rsidRPr="001C2E28">
              <w:rPr>
                <w:rFonts w:ascii="Arial" w:hAnsi="Arial" w:cs="Arial"/>
                <w:iCs/>
                <w:sz w:val="20"/>
                <w:szCs w:val="20"/>
              </w:rPr>
              <w:t>Business and Community Governor</w:t>
            </w:r>
          </w:p>
        </w:tc>
        <w:tc>
          <w:tcPr>
            <w:tcW w:w="2892" w:type="dxa"/>
          </w:tcPr>
          <w:p w14:paraId="4C476DFC" w14:textId="77777777" w:rsidR="00F454B6" w:rsidRPr="001C2E28" w:rsidRDefault="00F454B6" w:rsidP="00F454B6">
            <w:pPr>
              <w:rPr>
                <w:rFonts w:ascii="Arial" w:hAnsi="Arial" w:cs="Arial"/>
                <w:iCs/>
                <w:sz w:val="20"/>
                <w:szCs w:val="20"/>
              </w:rPr>
            </w:pPr>
            <w:r w:rsidRPr="001C2E28">
              <w:rPr>
                <w:rFonts w:ascii="Arial" w:hAnsi="Arial" w:cs="Arial"/>
                <w:iCs/>
                <w:sz w:val="20"/>
                <w:szCs w:val="20"/>
              </w:rPr>
              <w:t>26 Sept 17- 25 Sept 20</w:t>
            </w:r>
          </w:p>
          <w:p w14:paraId="6B532D64" w14:textId="77777777" w:rsidR="00F454B6" w:rsidRPr="001C2E28" w:rsidRDefault="00F454B6" w:rsidP="00F454B6">
            <w:pPr>
              <w:rPr>
                <w:rFonts w:ascii="Arial" w:hAnsi="Arial" w:cs="Arial"/>
                <w:iCs/>
                <w:sz w:val="20"/>
                <w:szCs w:val="20"/>
              </w:rPr>
            </w:pPr>
            <w:r w:rsidRPr="001C2E28">
              <w:rPr>
                <w:rFonts w:ascii="Arial" w:hAnsi="Arial" w:cs="Arial"/>
                <w:iCs/>
                <w:sz w:val="20"/>
                <w:szCs w:val="20"/>
              </w:rPr>
              <w:t>(Vice Chair: 8 Feb 18-7 Feb 21)</w:t>
            </w:r>
          </w:p>
        </w:tc>
        <w:tc>
          <w:tcPr>
            <w:tcW w:w="851" w:type="dxa"/>
          </w:tcPr>
          <w:p w14:paraId="71015527" w14:textId="77777777" w:rsidR="00F454B6" w:rsidRPr="001C2E28" w:rsidRDefault="00F454B6" w:rsidP="00F454B6">
            <w:pPr>
              <w:rPr>
                <w:rFonts w:ascii="Arial" w:hAnsi="Arial" w:cs="Arial"/>
                <w:iCs/>
                <w:sz w:val="20"/>
                <w:szCs w:val="20"/>
              </w:rPr>
            </w:pPr>
          </w:p>
        </w:tc>
        <w:tc>
          <w:tcPr>
            <w:tcW w:w="4542" w:type="dxa"/>
          </w:tcPr>
          <w:p w14:paraId="5B2CB4E0" w14:textId="77777777" w:rsidR="00F454B6" w:rsidRPr="001C2E28" w:rsidRDefault="00F454B6" w:rsidP="00F454B6">
            <w:pPr>
              <w:rPr>
                <w:rFonts w:ascii="Arial" w:hAnsi="Arial" w:cs="Arial"/>
                <w:iCs/>
                <w:sz w:val="20"/>
                <w:szCs w:val="20"/>
              </w:rPr>
            </w:pPr>
            <w:r w:rsidRPr="001C2E28">
              <w:rPr>
                <w:rFonts w:ascii="Arial" w:hAnsi="Arial" w:cs="Arial"/>
                <w:iCs/>
                <w:sz w:val="20"/>
                <w:szCs w:val="20"/>
              </w:rPr>
              <w:t>Get Planning &amp; Architecture Ltd</w:t>
            </w:r>
          </w:p>
          <w:p w14:paraId="5D23CB04" w14:textId="77777777" w:rsidR="00F454B6" w:rsidRPr="001C2E28" w:rsidRDefault="00F454B6" w:rsidP="00F454B6">
            <w:pPr>
              <w:rPr>
                <w:rFonts w:ascii="Arial" w:hAnsi="Arial" w:cs="Arial"/>
                <w:iCs/>
                <w:sz w:val="20"/>
                <w:szCs w:val="20"/>
              </w:rPr>
            </w:pPr>
            <w:r w:rsidRPr="001C2E28">
              <w:rPr>
                <w:rFonts w:ascii="Arial" w:hAnsi="Arial" w:cs="Arial"/>
                <w:iCs/>
                <w:sz w:val="20"/>
                <w:szCs w:val="20"/>
              </w:rPr>
              <w:t>Governor, Overton Grange School</w:t>
            </w:r>
          </w:p>
        </w:tc>
      </w:tr>
      <w:tr w:rsidR="003B333A" w:rsidRPr="001C2E28" w14:paraId="799F303D" w14:textId="77777777" w:rsidTr="00C53E8B">
        <w:trPr>
          <w:trHeight w:val="564"/>
        </w:trPr>
        <w:tc>
          <w:tcPr>
            <w:tcW w:w="1980" w:type="dxa"/>
          </w:tcPr>
          <w:p w14:paraId="5F8F3D6D" w14:textId="7BC96E71" w:rsidR="00446911" w:rsidRPr="001C2E28" w:rsidRDefault="002C5212" w:rsidP="002C5212">
            <w:pPr>
              <w:rPr>
                <w:rFonts w:ascii="Arial" w:hAnsi="Arial" w:cs="Arial"/>
                <w:iCs/>
                <w:sz w:val="20"/>
                <w:szCs w:val="20"/>
              </w:rPr>
            </w:pPr>
            <w:r w:rsidRPr="001C2E28">
              <w:rPr>
                <w:rFonts w:ascii="Arial" w:hAnsi="Arial" w:cs="Arial"/>
                <w:sz w:val="20"/>
                <w:szCs w:val="20"/>
                <w:shd w:val="clear" w:color="auto" w:fill="FFFFFF"/>
              </w:rPr>
              <w:t xml:space="preserve">Jim </w:t>
            </w:r>
            <w:proofErr w:type="spellStart"/>
            <w:r w:rsidRPr="001C2E28">
              <w:rPr>
                <w:rFonts w:ascii="Arial" w:hAnsi="Arial" w:cs="Arial"/>
                <w:sz w:val="20"/>
                <w:szCs w:val="20"/>
                <w:shd w:val="clear" w:color="auto" w:fill="FFFFFF"/>
              </w:rPr>
              <w:t>Gritton</w:t>
            </w:r>
            <w:proofErr w:type="spellEnd"/>
          </w:p>
        </w:tc>
        <w:tc>
          <w:tcPr>
            <w:tcW w:w="709" w:type="dxa"/>
          </w:tcPr>
          <w:p w14:paraId="64A05F1A" w14:textId="5DC1ADAF" w:rsidR="00446911" w:rsidRPr="001C2E28" w:rsidRDefault="00446911" w:rsidP="002A173B">
            <w:pPr>
              <w:rPr>
                <w:rFonts w:ascii="Arial" w:hAnsi="Arial" w:cs="Arial"/>
                <w:iCs/>
                <w:sz w:val="20"/>
                <w:szCs w:val="20"/>
              </w:rPr>
            </w:pPr>
            <w:r w:rsidRPr="001C2E28">
              <w:rPr>
                <w:rFonts w:ascii="Arial" w:hAnsi="Arial" w:cs="Arial"/>
                <w:iCs/>
                <w:sz w:val="20"/>
                <w:szCs w:val="20"/>
              </w:rPr>
              <w:t>2(</w:t>
            </w:r>
            <w:proofErr w:type="spellStart"/>
            <w:r w:rsidRPr="001C2E28">
              <w:rPr>
                <w:rFonts w:ascii="Arial" w:hAnsi="Arial" w:cs="Arial"/>
                <w:iCs/>
                <w:sz w:val="20"/>
                <w:szCs w:val="20"/>
              </w:rPr>
              <w:t>i</w:t>
            </w:r>
            <w:proofErr w:type="spellEnd"/>
            <w:r w:rsidRPr="001C2E28">
              <w:rPr>
                <w:rFonts w:ascii="Arial" w:hAnsi="Arial" w:cs="Arial"/>
                <w:iCs/>
                <w:sz w:val="20"/>
                <w:szCs w:val="20"/>
              </w:rPr>
              <w:t>)</w:t>
            </w:r>
          </w:p>
        </w:tc>
        <w:tc>
          <w:tcPr>
            <w:tcW w:w="3061" w:type="dxa"/>
          </w:tcPr>
          <w:p w14:paraId="15346AA6" w14:textId="0D4564F6" w:rsidR="00446911" w:rsidRPr="001C2E28" w:rsidRDefault="00446911" w:rsidP="002A173B">
            <w:pPr>
              <w:rPr>
                <w:rFonts w:ascii="Arial" w:hAnsi="Arial" w:cs="Arial"/>
                <w:iCs/>
                <w:sz w:val="20"/>
                <w:szCs w:val="20"/>
              </w:rPr>
            </w:pPr>
            <w:r w:rsidRPr="001C2E28">
              <w:rPr>
                <w:rFonts w:ascii="Arial" w:hAnsi="Arial" w:cs="Arial"/>
                <w:iCs/>
                <w:sz w:val="20"/>
                <w:szCs w:val="20"/>
              </w:rPr>
              <w:t>Business and Community Governor</w:t>
            </w:r>
          </w:p>
        </w:tc>
        <w:tc>
          <w:tcPr>
            <w:tcW w:w="2892" w:type="dxa"/>
          </w:tcPr>
          <w:p w14:paraId="383D613D" w14:textId="36F55D95" w:rsidR="00446911" w:rsidRPr="001C2E28" w:rsidRDefault="002C5212" w:rsidP="002A173B">
            <w:pPr>
              <w:rPr>
                <w:rFonts w:ascii="Arial" w:hAnsi="Arial" w:cs="Arial"/>
                <w:iCs/>
                <w:sz w:val="20"/>
                <w:szCs w:val="20"/>
              </w:rPr>
            </w:pPr>
            <w:r w:rsidRPr="001C2E28">
              <w:rPr>
                <w:rFonts w:ascii="Arial" w:hAnsi="Arial" w:cs="Arial"/>
                <w:iCs/>
                <w:sz w:val="20"/>
                <w:szCs w:val="20"/>
              </w:rPr>
              <w:t>26 Mar 18-25 Mar 21</w:t>
            </w:r>
          </w:p>
        </w:tc>
        <w:tc>
          <w:tcPr>
            <w:tcW w:w="851" w:type="dxa"/>
          </w:tcPr>
          <w:p w14:paraId="70FBE94F" w14:textId="77777777" w:rsidR="00446911" w:rsidRPr="001C2E28" w:rsidRDefault="00446911" w:rsidP="002A173B">
            <w:pPr>
              <w:rPr>
                <w:rFonts w:ascii="Arial" w:hAnsi="Arial" w:cs="Arial"/>
                <w:i/>
                <w:iCs/>
                <w:color w:val="7030A0"/>
                <w:sz w:val="20"/>
                <w:szCs w:val="20"/>
              </w:rPr>
            </w:pPr>
          </w:p>
        </w:tc>
        <w:tc>
          <w:tcPr>
            <w:tcW w:w="4542" w:type="dxa"/>
          </w:tcPr>
          <w:p w14:paraId="16EC12F0" w14:textId="27B17DAD" w:rsidR="00446911" w:rsidRPr="001C2E28" w:rsidRDefault="00A5263B" w:rsidP="002A173B">
            <w:pPr>
              <w:rPr>
                <w:rFonts w:ascii="Arial" w:hAnsi="Arial" w:cs="Arial"/>
                <w:iCs/>
                <w:sz w:val="20"/>
                <w:szCs w:val="20"/>
              </w:rPr>
            </w:pPr>
            <w:r w:rsidRPr="001C2E28">
              <w:rPr>
                <w:rFonts w:ascii="Arial" w:hAnsi="Arial" w:cs="Arial"/>
                <w:iCs/>
                <w:sz w:val="20"/>
                <w:szCs w:val="20"/>
              </w:rPr>
              <w:t>None declared</w:t>
            </w:r>
          </w:p>
        </w:tc>
      </w:tr>
      <w:tr w:rsidR="00413F66" w:rsidRPr="001C2E28" w14:paraId="6AF07825" w14:textId="77777777" w:rsidTr="00C53E8B">
        <w:trPr>
          <w:trHeight w:val="581"/>
        </w:trPr>
        <w:tc>
          <w:tcPr>
            <w:tcW w:w="1980" w:type="dxa"/>
          </w:tcPr>
          <w:p w14:paraId="053C23F9" w14:textId="77777777" w:rsidR="00413F66" w:rsidRPr="001C2E28" w:rsidRDefault="00413F66" w:rsidP="00413F66">
            <w:pPr>
              <w:rPr>
                <w:rFonts w:ascii="Arial" w:hAnsi="Arial" w:cs="Arial"/>
                <w:iCs/>
                <w:sz w:val="20"/>
                <w:szCs w:val="20"/>
              </w:rPr>
            </w:pPr>
            <w:r w:rsidRPr="001C2E28">
              <w:rPr>
                <w:rFonts w:ascii="Arial" w:hAnsi="Arial" w:cs="Arial"/>
                <w:iCs/>
                <w:sz w:val="20"/>
                <w:szCs w:val="20"/>
              </w:rPr>
              <w:t>Elspeth Clarke</w:t>
            </w:r>
          </w:p>
        </w:tc>
        <w:tc>
          <w:tcPr>
            <w:tcW w:w="709" w:type="dxa"/>
          </w:tcPr>
          <w:p w14:paraId="6F3CC3FF" w14:textId="77777777" w:rsidR="00413F66" w:rsidRPr="001C2E28" w:rsidRDefault="00413F66" w:rsidP="00413F66">
            <w:pPr>
              <w:rPr>
                <w:rFonts w:ascii="Arial" w:hAnsi="Arial" w:cs="Arial"/>
                <w:iCs/>
                <w:sz w:val="20"/>
                <w:szCs w:val="20"/>
              </w:rPr>
            </w:pPr>
            <w:r w:rsidRPr="001C2E28">
              <w:rPr>
                <w:rFonts w:ascii="Arial" w:hAnsi="Arial" w:cs="Arial"/>
                <w:iCs/>
                <w:sz w:val="20"/>
                <w:szCs w:val="20"/>
              </w:rPr>
              <w:t>2(</w:t>
            </w:r>
            <w:proofErr w:type="spellStart"/>
            <w:r w:rsidRPr="001C2E28">
              <w:rPr>
                <w:rFonts w:ascii="Arial" w:hAnsi="Arial" w:cs="Arial"/>
                <w:iCs/>
                <w:sz w:val="20"/>
                <w:szCs w:val="20"/>
              </w:rPr>
              <w:t>i</w:t>
            </w:r>
            <w:proofErr w:type="spellEnd"/>
            <w:r w:rsidRPr="001C2E28">
              <w:rPr>
                <w:rFonts w:ascii="Arial" w:hAnsi="Arial" w:cs="Arial"/>
                <w:iCs/>
                <w:sz w:val="20"/>
                <w:szCs w:val="20"/>
              </w:rPr>
              <w:t>)</w:t>
            </w:r>
          </w:p>
        </w:tc>
        <w:tc>
          <w:tcPr>
            <w:tcW w:w="3061" w:type="dxa"/>
          </w:tcPr>
          <w:p w14:paraId="093804DA" w14:textId="77777777" w:rsidR="00413F66" w:rsidRPr="001C2E28" w:rsidRDefault="00413F66" w:rsidP="00413F66">
            <w:pPr>
              <w:rPr>
                <w:rFonts w:ascii="Arial" w:hAnsi="Arial" w:cs="Arial"/>
                <w:iCs/>
                <w:sz w:val="20"/>
                <w:szCs w:val="20"/>
              </w:rPr>
            </w:pPr>
            <w:r w:rsidRPr="001C2E28">
              <w:rPr>
                <w:rFonts w:ascii="Arial" w:hAnsi="Arial" w:cs="Arial"/>
                <w:iCs/>
                <w:sz w:val="20"/>
                <w:szCs w:val="20"/>
              </w:rPr>
              <w:t>Business and Community Governor</w:t>
            </w:r>
          </w:p>
        </w:tc>
        <w:tc>
          <w:tcPr>
            <w:tcW w:w="2892" w:type="dxa"/>
          </w:tcPr>
          <w:p w14:paraId="451ED25F" w14:textId="77777777" w:rsidR="00413F66" w:rsidRPr="001C2E28" w:rsidRDefault="00413F66" w:rsidP="00413F66">
            <w:pPr>
              <w:rPr>
                <w:rFonts w:ascii="Arial" w:hAnsi="Arial" w:cs="Arial"/>
                <w:iCs/>
                <w:sz w:val="20"/>
                <w:szCs w:val="20"/>
              </w:rPr>
            </w:pPr>
            <w:r w:rsidRPr="001C2E28">
              <w:rPr>
                <w:rFonts w:ascii="Arial" w:hAnsi="Arial" w:cs="Arial"/>
                <w:iCs/>
                <w:sz w:val="20"/>
                <w:szCs w:val="20"/>
              </w:rPr>
              <w:t>30 May 16-29 May 19</w:t>
            </w:r>
          </w:p>
        </w:tc>
        <w:tc>
          <w:tcPr>
            <w:tcW w:w="851" w:type="dxa"/>
          </w:tcPr>
          <w:p w14:paraId="4A7962AC" w14:textId="77777777" w:rsidR="00413F66" w:rsidRPr="001C2E28" w:rsidRDefault="00413F66" w:rsidP="00413F66">
            <w:pPr>
              <w:rPr>
                <w:rFonts w:ascii="Arial" w:hAnsi="Arial" w:cs="Arial"/>
                <w:iCs/>
                <w:sz w:val="20"/>
                <w:szCs w:val="20"/>
              </w:rPr>
            </w:pPr>
          </w:p>
        </w:tc>
        <w:tc>
          <w:tcPr>
            <w:tcW w:w="4542" w:type="dxa"/>
          </w:tcPr>
          <w:p w14:paraId="2DCB4A5C" w14:textId="77777777" w:rsidR="00413F66" w:rsidRPr="001C2E28" w:rsidRDefault="00413F66" w:rsidP="00413F66">
            <w:pPr>
              <w:rPr>
                <w:rFonts w:ascii="Arial" w:hAnsi="Arial" w:cs="Arial"/>
                <w:iCs/>
                <w:sz w:val="20"/>
                <w:szCs w:val="20"/>
              </w:rPr>
            </w:pPr>
            <w:r w:rsidRPr="001C2E28">
              <w:rPr>
                <w:rFonts w:ascii="Arial" w:hAnsi="Arial" w:cs="Arial"/>
                <w:iCs/>
                <w:sz w:val="20"/>
                <w:szCs w:val="20"/>
              </w:rPr>
              <w:t>Vice Chair-Popular Primary</w:t>
            </w:r>
          </w:p>
        </w:tc>
      </w:tr>
      <w:tr w:rsidR="00413F66" w:rsidRPr="001C2E28" w14:paraId="2DF9D644" w14:textId="77777777" w:rsidTr="00C53E8B">
        <w:trPr>
          <w:trHeight w:val="564"/>
        </w:trPr>
        <w:tc>
          <w:tcPr>
            <w:tcW w:w="1980" w:type="dxa"/>
          </w:tcPr>
          <w:p w14:paraId="263E23A5" w14:textId="77777777" w:rsidR="00413F66" w:rsidRPr="001C2E28" w:rsidRDefault="00413F66" w:rsidP="00413F66">
            <w:pPr>
              <w:rPr>
                <w:rFonts w:ascii="Arial" w:hAnsi="Arial" w:cs="Arial"/>
                <w:iCs/>
                <w:color w:val="808080" w:themeColor="background1" w:themeShade="80"/>
                <w:sz w:val="20"/>
                <w:szCs w:val="20"/>
              </w:rPr>
            </w:pPr>
            <w:r w:rsidRPr="001C2E28">
              <w:rPr>
                <w:rFonts w:ascii="Arial" w:hAnsi="Arial" w:cs="Arial"/>
                <w:iCs/>
                <w:color w:val="808080" w:themeColor="background1" w:themeShade="80"/>
                <w:sz w:val="20"/>
                <w:szCs w:val="20"/>
              </w:rPr>
              <w:t>Lee Dickinson</w:t>
            </w:r>
          </w:p>
        </w:tc>
        <w:tc>
          <w:tcPr>
            <w:tcW w:w="709" w:type="dxa"/>
          </w:tcPr>
          <w:p w14:paraId="38EA42B0" w14:textId="77777777" w:rsidR="00413F66" w:rsidRPr="001C2E28" w:rsidRDefault="00413F66" w:rsidP="00413F66">
            <w:pPr>
              <w:rPr>
                <w:rFonts w:ascii="Arial" w:hAnsi="Arial" w:cs="Arial"/>
                <w:iCs/>
                <w:color w:val="808080" w:themeColor="background1" w:themeShade="80"/>
                <w:sz w:val="20"/>
                <w:szCs w:val="20"/>
              </w:rPr>
            </w:pPr>
            <w:r w:rsidRPr="001C2E28">
              <w:rPr>
                <w:rFonts w:ascii="Arial" w:hAnsi="Arial" w:cs="Arial"/>
                <w:iCs/>
                <w:color w:val="808080" w:themeColor="background1" w:themeShade="80"/>
                <w:sz w:val="20"/>
                <w:szCs w:val="20"/>
              </w:rPr>
              <w:t>2(</w:t>
            </w:r>
            <w:proofErr w:type="spellStart"/>
            <w:r w:rsidRPr="001C2E28">
              <w:rPr>
                <w:rFonts w:ascii="Arial" w:hAnsi="Arial" w:cs="Arial"/>
                <w:iCs/>
                <w:color w:val="808080" w:themeColor="background1" w:themeShade="80"/>
                <w:sz w:val="20"/>
                <w:szCs w:val="20"/>
              </w:rPr>
              <w:t>i</w:t>
            </w:r>
            <w:proofErr w:type="spellEnd"/>
            <w:r w:rsidRPr="001C2E28">
              <w:rPr>
                <w:rFonts w:ascii="Arial" w:hAnsi="Arial" w:cs="Arial"/>
                <w:iCs/>
                <w:color w:val="808080" w:themeColor="background1" w:themeShade="80"/>
                <w:sz w:val="20"/>
                <w:szCs w:val="20"/>
              </w:rPr>
              <w:t>)</w:t>
            </w:r>
          </w:p>
        </w:tc>
        <w:tc>
          <w:tcPr>
            <w:tcW w:w="3061" w:type="dxa"/>
          </w:tcPr>
          <w:p w14:paraId="0E0D3A4C" w14:textId="77777777" w:rsidR="00413F66" w:rsidRPr="001C2E28" w:rsidRDefault="00413F66" w:rsidP="00413F66">
            <w:pPr>
              <w:rPr>
                <w:rFonts w:ascii="Arial" w:hAnsi="Arial" w:cs="Arial"/>
                <w:iCs/>
                <w:color w:val="808080" w:themeColor="background1" w:themeShade="80"/>
                <w:sz w:val="20"/>
                <w:szCs w:val="20"/>
              </w:rPr>
            </w:pPr>
            <w:r w:rsidRPr="001C2E28">
              <w:rPr>
                <w:rFonts w:ascii="Arial" w:hAnsi="Arial" w:cs="Arial"/>
                <w:iCs/>
                <w:color w:val="808080" w:themeColor="background1" w:themeShade="80"/>
                <w:sz w:val="20"/>
                <w:szCs w:val="20"/>
              </w:rPr>
              <w:t>Business and Community Governor</w:t>
            </w:r>
          </w:p>
        </w:tc>
        <w:tc>
          <w:tcPr>
            <w:tcW w:w="2892" w:type="dxa"/>
          </w:tcPr>
          <w:p w14:paraId="2C823FB7" w14:textId="77777777" w:rsidR="00413F66" w:rsidRPr="001C2E28" w:rsidRDefault="00413F66" w:rsidP="00413F66">
            <w:pPr>
              <w:rPr>
                <w:rFonts w:ascii="Arial" w:hAnsi="Arial" w:cs="Arial"/>
                <w:iCs/>
                <w:color w:val="808080" w:themeColor="background1" w:themeShade="80"/>
                <w:sz w:val="20"/>
                <w:szCs w:val="20"/>
              </w:rPr>
            </w:pPr>
            <w:r w:rsidRPr="001C2E28">
              <w:rPr>
                <w:rFonts w:ascii="Arial" w:hAnsi="Arial" w:cs="Arial"/>
                <w:iCs/>
                <w:color w:val="808080" w:themeColor="background1" w:themeShade="80"/>
                <w:sz w:val="20"/>
                <w:szCs w:val="20"/>
              </w:rPr>
              <w:t>30 Mar 15-30 Feb 18</w:t>
            </w:r>
          </w:p>
        </w:tc>
        <w:tc>
          <w:tcPr>
            <w:tcW w:w="851" w:type="dxa"/>
          </w:tcPr>
          <w:p w14:paraId="1BD31B9C" w14:textId="77777777" w:rsidR="00413F66" w:rsidRPr="001C2E28" w:rsidRDefault="00413F66" w:rsidP="00413F66">
            <w:pPr>
              <w:rPr>
                <w:rFonts w:ascii="Arial" w:hAnsi="Arial" w:cs="Arial"/>
                <w:iCs/>
                <w:color w:val="808080" w:themeColor="background1" w:themeShade="80"/>
                <w:sz w:val="20"/>
                <w:szCs w:val="20"/>
              </w:rPr>
            </w:pPr>
          </w:p>
        </w:tc>
        <w:tc>
          <w:tcPr>
            <w:tcW w:w="4542" w:type="dxa"/>
          </w:tcPr>
          <w:p w14:paraId="0CD6F822" w14:textId="77777777" w:rsidR="00413F66" w:rsidRPr="001C2E28" w:rsidRDefault="00413F66" w:rsidP="00413F66">
            <w:pPr>
              <w:rPr>
                <w:rFonts w:ascii="Arial" w:hAnsi="Arial" w:cs="Arial"/>
                <w:iCs/>
                <w:color w:val="808080" w:themeColor="background1" w:themeShade="80"/>
                <w:sz w:val="20"/>
                <w:szCs w:val="20"/>
              </w:rPr>
            </w:pPr>
            <w:r w:rsidRPr="001C2E28">
              <w:rPr>
                <w:rFonts w:ascii="Arial" w:hAnsi="Arial" w:cs="Arial"/>
                <w:iCs/>
                <w:color w:val="808080" w:themeColor="background1" w:themeShade="80"/>
                <w:sz w:val="20"/>
                <w:szCs w:val="20"/>
              </w:rPr>
              <w:t>Oomph Business Services Ltd</w:t>
            </w:r>
          </w:p>
        </w:tc>
      </w:tr>
      <w:tr w:rsidR="00413F66" w:rsidRPr="001C2E28" w14:paraId="08A906B8" w14:textId="77777777" w:rsidTr="00C53E8B">
        <w:trPr>
          <w:trHeight w:val="564"/>
        </w:trPr>
        <w:tc>
          <w:tcPr>
            <w:tcW w:w="1980" w:type="dxa"/>
          </w:tcPr>
          <w:p w14:paraId="649DC518" w14:textId="77777777" w:rsidR="00413F66" w:rsidRPr="001C2E28" w:rsidRDefault="00413F66" w:rsidP="00413F66">
            <w:pPr>
              <w:rPr>
                <w:rFonts w:ascii="Arial" w:hAnsi="Arial" w:cs="Arial"/>
                <w:iCs/>
                <w:sz w:val="20"/>
                <w:szCs w:val="20"/>
              </w:rPr>
            </w:pPr>
            <w:r w:rsidRPr="001C2E28">
              <w:rPr>
                <w:rFonts w:ascii="Arial" w:hAnsi="Arial" w:cs="Arial"/>
                <w:iCs/>
                <w:sz w:val="20"/>
                <w:szCs w:val="20"/>
              </w:rPr>
              <w:t>Donna Evans</w:t>
            </w:r>
          </w:p>
        </w:tc>
        <w:tc>
          <w:tcPr>
            <w:tcW w:w="709" w:type="dxa"/>
          </w:tcPr>
          <w:p w14:paraId="139F141F" w14:textId="77777777" w:rsidR="00413F66" w:rsidRPr="001C2E28" w:rsidRDefault="00413F66" w:rsidP="00413F66">
            <w:pPr>
              <w:rPr>
                <w:rFonts w:ascii="Arial" w:hAnsi="Arial" w:cs="Arial"/>
                <w:iCs/>
                <w:sz w:val="20"/>
                <w:szCs w:val="20"/>
              </w:rPr>
            </w:pPr>
            <w:r w:rsidRPr="001C2E28">
              <w:rPr>
                <w:rFonts w:ascii="Arial" w:hAnsi="Arial" w:cs="Arial"/>
                <w:iCs/>
                <w:sz w:val="20"/>
                <w:szCs w:val="20"/>
              </w:rPr>
              <w:t>2(</w:t>
            </w:r>
            <w:proofErr w:type="spellStart"/>
            <w:r w:rsidRPr="001C2E28">
              <w:rPr>
                <w:rFonts w:ascii="Arial" w:hAnsi="Arial" w:cs="Arial"/>
                <w:iCs/>
                <w:sz w:val="20"/>
                <w:szCs w:val="20"/>
              </w:rPr>
              <w:t>i</w:t>
            </w:r>
            <w:proofErr w:type="spellEnd"/>
            <w:r w:rsidRPr="001C2E28">
              <w:rPr>
                <w:rFonts w:ascii="Arial" w:hAnsi="Arial" w:cs="Arial"/>
                <w:iCs/>
                <w:sz w:val="20"/>
                <w:szCs w:val="20"/>
              </w:rPr>
              <w:t>)</w:t>
            </w:r>
          </w:p>
        </w:tc>
        <w:tc>
          <w:tcPr>
            <w:tcW w:w="3061" w:type="dxa"/>
          </w:tcPr>
          <w:p w14:paraId="58D39A0A" w14:textId="77777777" w:rsidR="00413F66" w:rsidRPr="001C2E28" w:rsidRDefault="00413F66" w:rsidP="00413F66">
            <w:pPr>
              <w:rPr>
                <w:rFonts w:ascii="Arial" w:hAnsi="Arial" w:cs="Arial"/>
                <w:iCs/>
                <w:sz w:val="20"/>
                <w:szCs w:val="20"/>
              </w:rPr>
            </w:pPr>
            <w:r w:rsidRPr="001C2E28">
              <w:rPr>
                <w:rFonts w:ascii="Arial" w:hAnsi="Arial" w:cs="Arial"/>
                <w:iCs/>
                <w:sz w:val="20"/>
                <w:szCs w:val="20"/>
              </w:rPr>
              <w:t>Business and Community Governor</w:t>
            </w:r>
          </w:p>
        </w:tc>
        <w:tc>
          <w:tcPr>
            <w:tcW w:w="2892" w:type="dxa"/>
          </w:tcPr>
          <w:p w14:paraId="48C954FD" w14:textId="77777777" w:rsidR="00413F66" w:rsidRPr="001C2E28" w:rsidRDefault="00413F66" w:rsidP="00413F66">
            <w:pPr>
              <w:rPr>
                <w:rFonts w:ascii="Arial" w:hAnsi="Arial" w:cs="Arial"/>
                <w:iCs/>
                <w:sz w:val="20"/>
                <w:szCs w:val="20"/>
              </w:rPr>
            </w:pPr>
            <w:r w:rsidRPr="001C2E28">
              <w:rPr>
                <w:rFonts w:ascii="Arial" w:hAnsi="Arial" w:cs="Arial"/>
                <w:iCs/>
                <w:sz w:val="20"/>
                <w:szCs w:val="20"/>
              </w:rPr>
              <w:t>Jun 16-Jun 19</w:t>
            </w:r>
          </w:p>
        </w:tc>
        <w:tc>
          <w:tcPr>
            <w:tcW w:w="851" w:type="dxa"/>
          </w:tcPr>
          <w:p w14:paraId="6ECE4234" w14:textId="77777777" w:rsidR="00413F66" w:rsidRPr="001C2E28" w:rsidRDefault="00413F66" w:rsidP="00413F66">
            <w:pPr>
              <w:rPr>
                <w:rFonts w:ascii="Arial" w:hAnsi="Arial" w:cs="Arial"/>
                <w:iCs/>
                <w:sz w:val="20"/>
                <w:szCs w:val="20"/>
              </w:rPr>
            </w:pPr>
          </w:p>
        </w:tc>
        <w:tc>
          <w:tcPr>
            <w:tcW w:w="4542" w:type="dxa"/>
          </w:tcPr>
          <w:p w14:paraId="79CEABFD" w14:textId="77777777" w:rsidR="00413F66" w:rsidRPr="001C2E28" w:rsidRDefault="00413F66" w:rsidP="00413F66">
            <w:pPr>
              <w:rPr>
                <w:rFonts w:ascii="Arial" w:hAnsi="Arial" w:cs="Arial"/>
                <w:iCs/>
                <w:sz w:val="20"/>
                <w:szCs w:val="20"/>
              </w:rPr>
            </w:pPr>
            <w:proofErr w:type="spellStart"/>
            <w:r w:rsidRPr="001C2E28">
              <w:rPr>
                <w:rFonts w:ascii="Arial" w:hAnsi="Arial" w:cs="Arial"/>
                <w:iCs/>
                <w:sz w:val="20"/>
                <w:szCs w:val="20"/>
              </w:rPr>
              <w:t>Nonsuch</w:t>
            </w:r>
            <w:proofErr w:type="spellEnd"/>
            <w:r w:rsidRPr="001C2E28">
              <w:rPr>
                <w:rFonts w:ascii="Arial" w:hAnsi="Arial" w:cs="Arial"/>
                <w:iCs/>
                <w:sz w:val="20"/>
                <w:szCs w:val="20"/>
              </w:rPr>
              <w:t xml:space="preserve"> &amp; Wallington Education trust, Trustee </w:t>
            </w:r>
            <w:proofErr w:type="spellStart"/>
            <w:r w:rsidRPr="001C2E28">
              <w:rPr>
                <w:rFonts w:ascii="Arial" w:hAnsi="Arial" w:cs="Arial"/>
                <w:iCs/>
                <w:sz w:val="20"/>
                <w:szCs w:val="20"/>
              </w:rPr>
              <w:t>Nonsuch</w:t>
            </w:r>
            <w:proofErr w:type="spellEnd"/>
            <w:r w:rsidRPr="001C2E28">
              <w:rPr>
                <w:rFonts w:ascii="Arial" w:hAnsi="Arial" w:cs="Arial"/>
                <w:iCs/>
                <w:sz w:val="20"/>
                <w:szCs w:val="20"/>
              </w:rPr>
              <w:t xml:space="preserve"> HS</w:t>
            </w:r>
          </w:p>
        </w:tc>
      </w:tr>
      <w:tr w:rsidR="003B333A" w:rsidRPr="001C2E28" w14:paraId="28A0F0B2" w14:textId="77777777" w:rsidTr="00C53E8B">
        <w:trPr>
          <w:trHeight w:val="564"/>
        </w:trPr>
        <w:tc>
          <w:tcPr>
            <w:tcW w:w="1980" w:type="dxa"/>
          </w:tcPr>
          <w:p w14:paraId="376A48B6" w14:textId="24F782A9" w:rsidR="00446911" w:rsidRPr="001C2E28" w:rsidRDefault="00457B64" w:rsidP="002A173B">
            <w:pPr>
              <w:rPr>
                <w:rFonts w:ascii="Arial" w:hAnsi="Arial" w:cs="Arial"/>
                <w:iCs/>
                <w:sz w:val="20"/>
                <w:szCs w:val="20"/>
              </w:rPr>
            </w:pPr>
            <w:r w:rsidRPr="001C2E28">
              <w:rPr>
                <w:rFonts w:ascii="Arial" w:hAnsi="Arial" w:cs="Arial"/>
                <w:sz w:val="20"/>
                <w:szCs w:val="20"/>
                <w:shd w:val="clear" w:color="auto" w:fill="FFFFFF"/>
              </w:rPr>
              <w:t>Jenny MacDonnell</w:t>
            </w:r>
          </w:p>
        </w:tc>
        <w:tc>
          <w:tcPr>
            <w:tcW w:w="709" w:type="dxa"/>
          </w:tcPr>
          <w:p w14:paraId="600B6BF0" w14:textId="4D9EE750" w:rsidR="00446911" w:rsidRPr="001C2E28" w:rsidRDefault="00446911" w:rsidP="002A173B">
            <w:pPr>
              <w:rPr>
                <w:rFonts w:ascii="Arial" w:hAnsi="Arial" w:cs="Arial"/>
                <w:iCs/>
                <w:sz w:val="20"/>
                <w:szCs w:val="20"/>
              </w:rPr>
            </w:pPr>
            <w:r w:rsidRPr="001C2E28">
              <w:rPr>
                <w:rFonts w:ascii="Arial" w:hAnsi="Arial" w:cs="Arial"/>
                <w:iCs/>
                <w:sz w:val="20"/>
                <w:szCs w:val="20"/>
              </w:rPr>
              <w:t>2(</w:t>
            </w:r>
            <w:proofErr w:type="spellStart"/>
            <w:r w:rsidRPr="001C2E28">
              <w:rPr>
                <w:rFonts w:ascii="Arial" w:hAnsi="Arial" w:cs="Arial"/>
                <w:iCs/>
                <w:sz w:val="20"/>
                <w:szCs w:val="20"/>
              </w:rPr>
              <w:t>i</w:t>
            </w:r>
            <w:proofErr w:type="spellEnd"/>
            <w:r w:rsidRPr="001C2E28">
              <w:rPr>
                <w:rFonts w:ascii="Arial" w:hAnsi="Arial" w:cs="Arial"/>
                <w:iCs/>
                <w:sz w:val="20"/>
                <w:szCs w:val="20"/>
              </w:rPr>
              <w:t>)</w:t>
            </w:r>
          </w:p>
        </w:tc>
        <w:tc>
          <w:tcPr>
            <w:tcW w:w="3061" w:type="dxa"/>
          </w:tcPr>
          <w:p w14:paraId="037451ED" w14:textId="3F9AEC1F" w:rsidR="00446911" w:rsidRPr="001C2E28" w:rsidRDefault="00446911" w:rsidP="002A173B">
            <w:pPr>
              <w:rPr>
                <w:rFonts w:ascii="Arial" w:hAnsi="Arial" w:cs="Arial"/>
                <w:iCs/>
                <w:sz w:val="20"/>
                <w:szCs w:val="20"/>
              </w:rPr>
            </w:pPr>
            <w:r w:rsidRPr="001C2E28">
              <w:rPr>
                <w:rFonts w:ascii="Arial" w:hAnsi="Arial" w:cs="Arial"/>
                <w:iCs/>
                <w:sz w:val="20"/>
                <w:szCs w:val="20"/>
              </w:rPr>
              <w:t>Business and Community Governor</w:t>
            </w:r>
          </w:p>
        </w:tc>
        <w:tc>
          <w:tcPr>
            <w:tcW w:w="2892" w:type="dxa"/>
          </w:tcPr>
          <w:p w14:paraId="25C281FB" w14:textId="183387A0" w:rsidR="00446911" w:rsidRPr="001C2E28" w:rsidRDefault="002C5212" w:rsidP="002A173B">
            <w:pPr>
              <w:rPr>
                <w:rFonts w:ascii="Arial" w:hAnsi="Arial" w:cs="Arial"/>
                <w:iCs/>
                <w:strike/>
                <w:sz w:val="20"/>
                <w:szCs w:val="20"/>
              </w:rPr>
            </w:pPr>
            <w:r w:rsidRPr="001C2E28">
              <w:rPr>
                <w:rFonts w:ascii="Arial" w:hAnsi="Arial" w:cs="Arial"/>
                <w:iCs/>
                <w:sz w:val="20"/>
                <w:szCs w:val="20"/>
              </w:rPr>
              <w:t>26 Mar 18-25 Mar 21</w:t>
            </w:r>
          </w:p>
        </w:tc>
        <w:tc>
          <w:tcPr>
            <w:tcW w:w="851" w:type="dxa"/>
          </w:tcPr>
          <w:p w14:paraId="52F9EAD9" w14:textId="77777777" w:rsidR="00446911" w:rsidRPr="001C2E28" w:rsidRDefault="00446911" w:rsidP="002A173B">
            <w:pPr>
              <w:rPr>
                <w:rFonts w:ascii="Arial" w:hAnsi="Arial" w:cs="Arial"/>
                <w:i/>
                <w:iCs/>
                <w:color w:val="7030A0"/>
                <w:sz w:val="20"/>
                <w:szCs w:val="20"/>
              </w:rPr>
            </w:pPr>
          </w:p>
        </w:tc>
        <w:tc>
          <w:tcPr>
            <w:tcW w:w="4542" w:type="dxa"/>
          </w:tcPr>
          <w:p w14:paraId="2077A27A" w14:textId="07F65E7D" w:rsidR="00446911" w:rsidRPr="001C2E28" w:rsidRDefault="003E4268" w:rsidP="002A173B">
            <w:pPr>
              <w:rPr>
                <w:rFonts w:ascii="Arial" w:hAnsi="Arial" w:cs="Arial"/>
                <w:iCs/>
                <w:color w:val="7030A0"/>
                <w:sz w:val="20"/>
                <w:szCs w:val="20"/>
              </w:rPr>
            </w:pPr>
            <w:r w:rsidRPr="001C2E28">
              <w:rPr>
                <w:rFonts w:ascii="Arial" w:hAnsi="Arial" w:cs="Arial"/>
                <w:iCs/>
                <w:sz w:val="20"/>
                <w:szCs w:val="20"/>
              </w:rPr>
              <w:t>None declared</w:t>
            </w:r>
          </w:p>
        </w:tc>
      </w:tr>
      <w:tr w:rsidR="00413F66" w:rsidRPr="001C2E28" w14:paraId="054F87C7" w14:textId="77777777" w:rsidTr="00C53E8B">
        <w:trPr>
          <w:trHeight w:val="290"/>
        </w:trPr>
        <w:tc>
          <w:tcPr>
            <w:tcW w:w="1980" w:type="dxa"/>
          </w:tcPr>
          <w:p w14:paraId="7909BAED" w14:textId="77777777" w:rsidR="00413F66" w:rsidRPr="001C2E28" w:rsidRDefault="00413F66" w:rsidP="00413F66">
            <w:pPr>
              <w:rPr>
                <w:rFonts w:ascii="Arial" w:hAnsi="Arial" w:cs="Arial"/>
                <w:iCs/>
                <w:color w:val="808080" w:themeColor="background1" w:themeShade="80"/>
                <w:sz w:val="20"/>
                <w:szCs w:val="20"/>
              </w:rPr>
            </w:pPr>
            <w:r w:rsidRPr="001C2E28">
              <w:rPr>
                <w:rFonts w:ascii="Arial" w:hAnsi="Arial" w:cs="Arial"/>
                <w:iCs/>
                <w:color w:val="808080" w:themeColor="background1" w:themeShade="80"/>
                <w:sz w:val="20"/>
                <w:szCs w:val="20"/>
              </w:rPr>
              <w:t xml:space="preserve">Cllr Ed Joyce </w:t>
            </w:r>
          </w:p>
        </w:tc>
        <w:tc>
          <w:tcPr>
            <w:tcW w:w="709" w:type="dxa"/>
          </w:tcPr>
          <w:p w14:paraId="05551747" w14:textId="77777777" w:rsidR="00413F66" w:rsidRPr="001C2E28" w:rsidRDefault="00413F66" w:rsidP="00413F66">
            <w:pPr>
              <w:rPr>
                <w:rFonts w:ascii="Arial" w:hAnsi="Arial" w:cs="Arial"/>
                <w:iCs/>
                <w:color w:val="808080" w:themeColor="background1" w:themeShade="80"/>
                <w:sz w:val="20"/>
                <w:szCs w:val="20"/>
              </w:rPr>
            </w:pPr>
            <w:r w:rsidRPr="001C2E28">
              <w:rPr>
                <w:rFonts w:ascii="Arial" w:hAnsi="Arial" w:cs="Arial"/>
                <w:iCs/>
                <w:color w:val="808080" w:themeColor="background1" w:themeShade="80"/>
                <w:sz w:val="20"/>
                <w:szCs w:val="20"/>
              </w:rPr>
              <w:t>2(vi)</w:t>
            </w:r>
          </w:p>
        </w:tc>
        <w:tc>
          <w:tcPr>
            <w:tcW w:w="3061" w:type="dxa"/>
          </w:tcPr>
          <w:p w14:paraId="2C6AB7F7" w14:textId="77777777" w:rsidR="00413F66" w:rsidRPr="001C2E28" w:rsidRDefault="00413F66" w:rsidP="00413F66">
            <w:pPr>
              <w:rPr>
                <w:rFonts w:ascii="Arial" w:hAnsi="Arial" w:cs="Arial"/>
                <w:iCs/>
                <w:color w:val="808080" w:themeColor="background1" w:themeShade="80"/>
                <w:sz w:val="20"/>
                <w:szCs w:val="20"/>
              </w:rPr>
            </w:pPr>
            <w:r w:rsidRPr="001C2E28">
              <w:rPr>
                <w:rFonts w:ascii="Arial" w:hAnsi="Arial" w:cs="Arial"/>
                <w:iCs/>
                <w:color w:val="808080" w:themeColor="background1" w:themeShade="80"/>
                <w:sz w:val="20"/>
                <w:szCs w:val="20"/>
              </w:rPr>
              <w:t xml:space="preserve">Co-opted Governor </w:t>
            </w:r>
          </w:p>
          <w:p w14:paraId="152048EA" w14:textId="77777777" w:rsidR="00413F66" w:rsidRPr="001C2E28" w:rsidRDefault="00413F66" w:rsidP="00413F66">
            <w:pPr>
              <w:rPr>
                <w:rFonts w:ascii="Arial" w:hAnsi="Arial" w:cs="Arial"/>
                <w:iCs/>
                <w:color w:val="808080" w:themeColor="background1" w:themeShade="80"/>
                <w:sz w:val="20"/>
                <w:szCs w:val="20"/>
              </w:rPr>
            </w:pPr>
          </w:p>
        </w:tc>
        <w:tc>
          <w:tcPr>
            <w:tcW w:w="2892" w:type="dxa"/>
          </w:tcPr>
          <w:p w14:paraId="1299E5BE" w14:textId="77777777" w:rsidR="00413F66" w:rsidRPr="001C2E28" w:rsidRDefault="00413F66" w:rsidP="00413F66">
            <w:pPr>
              <w:rPr>
                <w:rFonts w:ascii="Arial" w:hAnsi="Arial" w:cs="Arial"/>
                <w:iCs/>
                <w:color w:val="808080" w:themeColor="background1" w:themeShade="80"/>
                <w:sz w:val="20"/>
                <w:szCs w:val="20"/>
              </w:rPr>
            </w:pPr>
            <w:r w:rsidRPr="001C2E28">
              <w:rPr>
                <w:rFonts w:ascii="Arial" w:hAnsi="Arial" w:cs="Arial"/>
                <w:iCs/>
                <w:color w:val="808080" w:themeColor="background1" w:themeShade="80"/>
                <w:sz w:val="20"/>
                <w:szCs w:val="20"/>
              </w:rPr>
              <w:t>Jun 14-Jun 17</w:t>
            </w:r>
          </w:p>
        </w:tc>
        <w:tc>
          <w:tcPr>
            <w:tcW w:w="851" w:type="dxa"/>
          </w:tcPr>
          <w:p w14:paraId="350F6E5C" w14:textId="77777777" w:rsidR="00413F66" w:rsidRPr="001C2E28" w:rsidRDefault="00413F66" w:rsidP="00413F66">
            <w:pPr>
              <w:rPr>
                <w:rFonts w:ascii="Arial" w:hAnsi="Arial" w:cs="Arial"/>
                <w:iCs/>
                <w:sz w:val="20"/>
                <w:szCs w:val="20"/>
              </w:rPr>
            </w:pPr>
          </w:p>
        </w:tc>
        <w:tc>
          <w:tcPr>
            <w:tcW w:w="4542" w:type="dxa"/>
          </w:tcPr>
          <w:p w14:paraId="2C098C13" w14:textId="77777777" w:rsidR="00413F66" w:rsidRPr="001C2E28" w:rsidRDefault="00413F66" w:rsidP="00413F66">
            <w:pPr>
              <w:rPr>
                <w:rFonts w:ascii="Arial" w:hAnsi="Arial" w:cs="Arial"/>
                <w:iCs/>
                <w:sz w:val="20"/>
                <w:szCs w:val="20"/>
              </w:rPr>
            </w:pPr>
            <w:r w:rsidRPr="001C2E28">
              <w:rPr>
                <w:rFonts w:ascii="Arial" w:hAnsi="Arial" w:cs="Arial"/>
                <w:iCs/>
                <w:color w:val="808080" w:themeColor="background1" w:themeShade="80"/>
                <w:sz w:val="20"/>
                <w:szCs w:val="20"/>
              </w:rPr>
              <w:t>Tutor, Sutton Counc</w:t>
            </w:r>
            <w:bookmarkStart w:id="0" w:name="_GoBack"/>
            <w:bookmarkEnd w:id="0"/>
            <w:r w:rsidRPr="001C2E28">
              <w:rPr>
                <w:rFonts w:ascii="Arial" w:hAnsi="Arial" w:cs="Arial"/>
                <w:iCs/>
                <w:color w:val="808080" w:themeColor="background1" w:themeShade="80"/>
                <w:sz w:val="20"/>
                <w:szCs w:val="20"/>
              </w:rPr>
              <w:t>illor</w:t>
            </w:r>
          </w:p>
        </w:tc>
      </w:tr>
      <w:tr w:rsidR="00446911" w:rsidRPr="001C2E28" w14:paraId="0CB5F3B8" w14:textId="77777777" w:rsidTr="00C53E8B">
        <w:trPr>
          <w:trHeight w:val="290"/>
        </w:trPr>
        <w:tc>
          <w:tcPr>
            <w:tcW w:w="1980" w:type="dxa"/>
          </w:tcPr>
          <w:p w14:paraId="413EB65A" w14:textId="0C0CC45B" w:rsidR="00446911" w:rsidRPr="001C2E28" w:rsidRDefault="00413F66" w:rsidP="002A173B">
            <w:pPr>
              <w:rPr>
                <w:rFonts w:ascii="Arial" w:hAnsi="Arial" w:cs="Arial"/>
                <w:iCs/>
                <w:sz w:val="20"/>
                <w:szCs w:val="20"/>
              </w:rPr>
            </w:pPr>
            <w:proofErr w:type="spellStart"/>
            <w:r w:rsidRPr="001C2E28">
              <w:rPr>
                <w:rFonts w:ascii="Arial" w:hAnsi="Arial" w:cs="Arial"/>
                <w:iCs/>
                <w:sz w:val="20"/>
                <w:szCs w:val="20"/>
              </w:rPr>
              <w:t>Dipa</w:t>
            </w:r>
            <w:proofErr w:type="spellEnd"/>
            <w:r w:rsidRPr="001C2E28">
              <w:rPr>
                <w:rFonts w:ascii="Arial" w:hAnsi="Arial" w:cs="Arial"/>
                <w:iCs/>
                <w:sz w:val="20"/>
                <w:szCs w:val="20"/>
              </w:rPr>
              <w:t xml:space="preserve"> Ganguli</w:t>
            </w:r>
            <w:r w:rsidR="00446911" w:rsidRPr="001C2E28">
              <w:rPr>
                <w:rFonts w:ascii="Arial" w:hAnsi="Arial" w:cs="Arial"/>
                <w:iCs/>
                <w:sz w:val="20"/>
                <w:szCs w:val="20"/>
              </w:rPr>
              <w:t xml:space="preserve"> </w:t>
            </w:r>
          </w:p>
        </w:tc>
        <w:tc>
          <w:tcPr>
            <w:tcW w:w="709" w:type="dxa"/>
          </w:tcPr>
          <w:p w14:paraId="1331CC4B" w14:textId="292E606C" w:rsidR="00446911" w:rsidRPr="001C2E28" w:rsidRDefault="00446911" w:rsidP="002A173B">
            <w:pPr>
              <w:rPr>
                <w:rFonts w:ascii="Arial" w:hAnsi="Arial" w:cs="Arial"/>
                <w:iCs/>
                <w:sz w:val="20"/>
                <w:szCs w:val="20"/>
              </w:rPr>
            </w:pPr>
            <w:r w:rsidRPr="001C2E28">
              <w:rPr>
                <w:rFonts w:ascii="Arial" w:hAnsi="Arial" w:cs="Arial"/>
                <w:iCs/>
                <w:sz w:val="20"/>
                <w:szCs w:val="20"/>
              </w:rPr>
              <w:t>2(iv)</w:t>
            </w:r>
          </w:p>
        </w:tc>
        <w:tc>
          <w:tcPr>
            <w:tcW w:w="3061" w:type="dxa"/>
          </w:tcPr>
          <w:p w14:paraId="1536AFB7" w14:textId="77777777" w:rsidR="00446911" w:rsidRPr="001C2E28" w:rsidRDefault="00446911" w:rsidP="002A173B">
            <w:pPr>
              <w:rPr>
                <w:rFonts w:ascii="Arial" w:hAnsi="Arial" w:cs="Arial"/>
                <w:iCs/>
                <w:sz w:val="20"/>
                <w:szCs w:val="20"/>
              </w:rPr>
            </w:pPr>
            <w:r w:rsidRPr="001C2E28">
              <w:rPr>
                <w:rFonts w:ascii="Arial" w:hAnsi="Arial" w:cs="Arial"/>
                <w:iCs/>
                <w:sz w:val="20"/>
                <w:szCs w:val="20"/>
              </w:rPr>
              <w:t>Principal</w:t>
            </w:r>
            <w:r w:rsidR="00B47346" w:rsidRPr="001C2E28">
              <w:rPr>
                <w:rFonts w:ascii="Arial" w:hAnsi="Arial" w:cs="Arial"/>
                <w:iCs/>
                <w:sz w:val="20"/>
                <w:szCs w:val="20"/>
              </w:rPr>
              <w:t>, Ex Officio</w:t>
            </w:r>
          </w:p>
          <w:p w14:paraId="1DE684CC" w14:textId="0DEE9780" w:rsidR="00413F66" w:rsidRPr="001C2E28" w:rsidRDefault="00413F66" w:rsidP="002A173B">
            <w:pPr>
              <w:rPr>
                <w:rFonts w:ascii="Arial" w:hAnsi="Arial" w:cs="Arial"/>
                <w:iCs/>
                <w:sz w:val="20"/>
                <w:szCs w:val="20"/>
              </w:rPr>
            </w:pPr>
          </w:p>
        </w:tc>
        <w:tc>
          <w:tcPr>
            <w:tcW w:w="2892" w:type="dxa"/>
          </w:tcPr>
          <w:p w14:paraId="4ACA5FCF" w14:textId="3675B401" w:rsidR="00446911" w:rsidRPr="001C2E28" w:rsidRDefault="00413F66" w:rsidP="002A173B">
            <w:pPr>
              <w:rPr>
                <w:rFonts w:ascii="Arial" w:hAnsi="Arial" w:cs="Arial"/>
                <w:iCs/>
                <w:sz w:val="20"/>
                <w:szCs w:val="20"/>
              </w:rPr>
            </w:pPr>
            <w:r w:rsidRPr="001C2E28">
              <w:rPr>
                <w:rFonts w:ascii="Arial" w:hAnsi="Arial" w:cs="Arial"/>
                <w:iCs/>
                <w:sz w:val="20"/>
                <w:szCs w:val="20"/>
              </w:rPr>
              <w:t>Jan 18-</w:t>
            </w:r>
          </w:p>
        </w:tc>
        <w:tc>
          <w:tcPr>
            <w:tcW w:w="851" w:type="dxa"/>
          </w:tcPr>
          <w:p w14:paraId="54A9754D" w14:textId="77777777" w:rsidR="00446911" w:rsidRPr="001C2E28" w:rsidRDefault="00446911" w:rsidP="002A173B">
            <w:pPr>
              <w:rPr>
                <w:rFonts w:ascii="Arial" w:hAnsi="Arial" w:cs="Arial"/>
                <w:iCs/>
                <w:sz w:val="20"/>
                <w:szCs w:val="20"/>
              </w:rPr>
            </w:pPr>
          </w:p>
        </w:tc>
        <w:tc>
          <w:tcPr>
            <w:tcW w:w="4542" w:type="dxa"/>
          </w:tcPr>
          <w:p w14:paraId="2F814161" w14:textId="54E2CFE0" w:rsidR="00D971CA" w:rsidRPr="001C2E28" w:rsidRDefault="00D971CA" w:rsidP="002A173B">
            <w:pPr>
              <w:rPr>
                <w:rFonts w:ascii="Arial" w:hAnsi="Arial" w:cs="Arial"/>
                <w:iCs/>
                <w:sz w:val="20"/>
                <w:szCs w:val="20"/>
              </w:rPr>
            </w:pPr>
            <w:r w:rsidRPr="001C2E28">
              <w:rPr>
                <w:rFonts w:ascii="Arial" w:hAnsi="Arial" w:cs="Arial"/>
                <w:sz w:val="20"/>
                <w:szCs w:val="20"/>
              </w:rPr>
              <w:t xml:space="preserve"> </w:t>
            </w:r>
          </w:p>
        </w:tc>
      </w:tr>
      <w:tr w:rsidR="003B333A" w:rsidRPr="001C2E28" w14:paraId="75F28691" w14:textId="77777777" w:rsidTr="00C53E8B">
        <w:trPr>
          <w:trHeight w:val="273"/>
        </w:trPr>
        <w:tc>
          <w:tcPr>
            <w:tcW w:w="1980" w:type="dxa"/>
          </w:tcPr>
          <w:p w14:paraId="4D0A8676" w14:textId="27408C9B" w:rsidR="00A83C59" w:rsidRPr="001C2E28" w:rsidRDefault="00C409AC" w:rsidP="00A83C59">
            <w:pPr>
              <w:rPr>
                <w:rFonts w:ascii="Arial" w:hAnsi="Arial" w:cs="Arial"/>
                <w:iCs/>
                <w:sz w:val="20"/>
                <w:szCs w:val="20"/>
              </w:rPr>
            </w:pPr>
            <w:r w:rsidRPr="001C2E28">
              <w:rPr>
                <w:rFonts w:ascii="Arial" w:hAnsi="Arial" w:cs="Arial"/>
                <w:iCs/>
                <w:sz w:val="20"/>
                <w:szCs w:val="20"/>
              </w:rPr>
              <w:t>Michelle Bagshaw</w:t>
            </w:r>
          </w:p>
        </w:tc>
        <w:tc>
          <w:tcPr>
            <w:tcW w:w="709" w:type="dxa"/>
          </w:tcPr>
          <w:p w14:paraId="27D536B5" w14:textId="77777777" w:rsidR="00A83C59" w:rsidRPr="001C2E28" w:rsidRDefault="00A83C59" w:rsidP="00A83C59">
            <w:pPr>
              <w:rPr>
                <w:rFonts w:ascii="Arial" w:hAnsi="Arial" w:cs="Arial"/>
                <w:iCs/>
                <w:sz w:val="20"/>
                <w:szCs w:val="20"/>
              </w:rPr>
            </w:pPr>
            <w:r w:rsidRPr="001C2E28">
              <w:rPr>
                <w:rFonts w:ascii="Arial" w:hAnsi="Arial" w:cs="Arial"/>
                <w:iCs/>
                <w:sz w:val="20"/>
                <w:szCs w:val="20"/>
              </w:rPr>
              <w:t>2(ii)</w:t>
            </w:r>
          </w:p>
        </w:tc>
        <w:tc>
          <w:tcPr>
            <w:tcW w:w="3061" w:type="dxa"/>
          </w:tcPr>
          <w:p w14:paraId="092A4885" w14:textId="77777777" w:rsidR="00A83C59" w:rsidRPr="001C2E28" w:rsidRDefault="00A83C59" w:rsidP="00A83C59">
            <w:pPr>
              <w:rPr>
                <w:rFonts w:ascii="Arial" w:hAnsi="Arial" w:cs="Arial"/>
                <w:iCs/>
                <w:sz w:val="20"/>
                <w:szCs w:val="20"/>
              </w:rPr>
            </w:pPr>
            <w:r w:rsidRPr="001C2E28">
              <w:rPr>
                <w:rFonts w:ascii="Arial" w:hAnsi="Arial" w:cs="Arial"/>
                <w:iCs/>
                <w:sz w:val="20"/>
                <w:szCs w:val="20"/>
              </w:rPr>
              <w:t>Staff Governor</w:t>
            </w:r>
          </w:p>
          <w:p w14:paraId="39A08F6D" w14:textId="6DFFCB61" w:rsidR="00413F66" w:rsidRPr="001C2E28" w:rsidRDefault="00413F66" w:rsidP="00A83C59">
            <w:pPr>
              <w:rPr>
                <w:rFonts w:ascii="Arial" w:hAnsi="Arial" w:cs="Arial"/>
                <w:iCs/>
                <w:sz w:val="20"/>
                <w:szCs w:val="20"/>
              </w:rPr>
            </w:pPr>
          </w:p>
        </w:tc>
        <w:tc>
          <w:tcPr>
            <w:tcW w:w="2892" w:type="dxa"/>
          </w:tcPr>
          <w:p w14:paraId="5FAB21FC" w14:textId="1CF47FF0" w:rsidR="00A83C59" w:rsidRPr="001C2E28" w:rsidRDefault="00C409AC" w:rsidP="00A83C59">
            <w:pPr>
              <w:rPr>
                <w:rFonts w:ascii="Arial" w:hAnsi="Arial" w:cs="Arial"/>
                <w:iCs/>
                <w:sz w:val="20"/>
                <w:szCs w:val="20"/>
              </w:rPr>
            </w:pPr>
            <w:r w:rsidRPr="001C2E28">
              <w:rPr>
                <w:rFonts w:ascii="Arial" w:hAnsi="Arial" w:cs="Arial"/>
                <w:iCs/>
                <w:sz w:val="20"/>
                <w:szCs w:val="20"/>
              </w:rPr>
              <w:t xml:space="preserve">23 Mar 18-22 Mar </w:t>
            </w:r>
            <w:r w:rsidR="0068431C" w:rsidRPr="001C2E28">
              <w:rPr>
                <w:rFonts w:ascii="Arial" w:hAnsi="Arial" w:cs="Arial"/>
                <w:iCs/>
                <w:sz w:val="20"/>
                <w:szCs w:val="20"/>
              </w:rPr>
              <w:t>21</w:t>
            </w:r>
          </w:p>
        </w:tc>
        <w:tc>
          <w:tcPr>
            <w:tcW w:w="851" w:type="dxa"/>
          </w:tcPr>
          <w:p w14:paraId="4343B523" w14:textId="77777777" w:rsidR="00A83C59" w:rsidRPr="001C2E28" w:rsidRDefault="00A83C59" w:rsidP="00A83C59">
            <w:pPr>
              <w:rPr>
                <w:rFonts w:ascii="Arial" w:hAnsi="Arial" w:cs="Arial"/>
                <w:iCs/>
                <w:color w:val="7030A0"/>
                <w:sz w:val="20"/>
                <w:szCs w:val="20"/>
              </w:rPr>
            </w:pPr>
          </w:p>
        </w:tc>
        <w:tc>
          <w:tcPr>
            <w:tcW w:w="4542" w:type="dxa"/>
          </w:tcPr>
          <w:p w14:paraId="1788CB78" w14:textId="6D7D63F4" w:rsidR="00A83C59" w:rsidRPr="001C2E28" w:rsidRDefault="00D91E59" w:rsidP="00A83C59">
            <w:pPr>
              <w:rPr>
                <w:rFonts w:ascii="Arial" w:hAnsi="Arial" w:cs="Arial"/>
                <w:iCs/>
                <w:color w:val="7030A0"/>
                <w:sz w:val="20"/>
                <w:szCs w:val="20"/>
              </w:rPr>
            </w:pPr>
            <w:r w:rsidRPr="001C2E28">
              <w:rPr>
                <w:rFonts w:ascii="Arial" w:hAnsi="Arial" w:cs="Arial"/>
                <w:iCs/>
                <w:sz w:val="20"/>
                <w:szCs w:val="20"/>
              </w:rPr>
              <w:t>None declared</w:t>
            </w:r>
          </w:p>
        </w:tc>
      </w:tr>
      <w:tr w:rsidR="003B333A" w:rsidRPr="001C2E28" w14:paraId="1A5E0D84" w14:textId="77777777" w:rsidTr="00C53E8B">
        <w:trPr>
          <w:trHeight w:val="273"/>
        </w:trPr>
        <w:tc>
          <w:tcPr>
            <w:tcW w:w="1980" w:type="dxa"/>
          </w:tcPr>
          <w:p w14:paraId="7CF6DF08" w14:textId="21B44FD7" w:rsidR="00446911" w:rsidRPr="001C2E28" w:rsidRDefault="003B333A" w:rsidP="009340F8">
            <w:pPr>
              <w:rPr>
                <w:rFonts w:ascii="Arial" w:hAnsi="Arial" w:cs="Arial"/>
                <w:iCs/>
                <w:sz w:val="20"/>
                <w:szCs w:val="20"/>
              </w:rPr>
            </w:pPr>
            <w:proofErr w:type="spellStart"/>
            <w:r w:rsidRPr="001C2E28">
              <w:rPr>
                <w:rFonts w:ascii="Arial" w:hAnsi="Arial" w:cs="Arial"/>
                <w:sz w:val="20"/>
                <w:szCs w:val="20"/>
                <w:shd w:val="clear" w:color="auto" w:fill="FFFFFF"/>
              </w:rPr>
              <w:t>Raywen</w:t>
            </w:r>
            <w:proofErr w:type="spellEnd"/>
            <w:r w:rsidRPr="001C2E28">
              <w:rPr>
                <w:rFonts w:ascii="Arial" w:hAnsi="Arial" w:cs="Arial"/>
                <w:sz w:val="20"/>
                <w:szCs w:val="20"/>
                <w:shd w:val="clear" w:color="auto" w:fill="FFFFFF"/>
              </w:rPr>
              <w:t xml:space="preserve"> Ford</w:t>
            </w:r>
          </w:p>
        </w:tc>
        <w:tc>
          <w:tcPr>
            <w:tcW w:w="709" w:type="dxa"/>
          </w:tcPr>
          <w:p w14:paraId="25D727E0" w14:textId="3AAAEE58" w:rsidR="00446911" w:rsidRPr="001C2E28" w:rsidRDefault="009072AE" w:rsidP="009340F8">
            <w:pPr>
              <w:rPr>
                <w:rFonts w:ascii="Arial" w:hAnsi="Arial" w:cs="Arial"/>
                <w:iCs/>
                <w:sz w:val="20"/>
                <w:szCs w:val="20"/>
              </w:rPr>
            </w:pPr>
            <w:r w:rsidRPr="001C2E28">
              <w:rPr>
                <w:rFonts w:ascii="Arial" w:hAnsi="Arial" w:cs="Arial"/>
                <w:iCs/>
                <w:sz w:val="20"/>
                <w:szCs w:val="20"/>
              </w:rPr>
              <w:t>2(iii)</w:t>
            </w:r>
          </w:p>
        </w:tc>
        <w:tc>
          <w:tcPr>
            <w:tcW w:w="3061" w:type="dxa"/>
          </w:tcPr>
          <w:p w14:paraId="4A217A7E" w14:textId="1BE7024A" w:rsidR="00446911" w:rsidRPr="001C2E28" w:rsidRDefault="00446911" w:rsidP="009340F8">
            <w:pPr>
              <w:rPr>
                <w:rFonts w:ascii="Arial" w:hAnsi="Arial" w:cs="Arial"/>
                <w:iCs/>
                <w:sz w:val="20"/>
                <w:szCs w:val="20"/>
              </w:rPr>
            </w:pPr>
            <w:r w:rsidRPr="001C2E28">
              <w:rPr>
                <w:rFonts w:ascii="Arial" w:hAnsi="Arial" w:cs="Arial"/>
                <w:iCs/>
                <w:sz w:val="20"/>
                <w:szCs w:val="20"/>
              </w:rPr>
              <w:t>Student</w:t>
            </w:r>
          </w:p>
        </w:tc>
        <w:tc>
          <w:tcPr>
            <w:tcW w:w="2892" w:type="dxa"/>
          </w:tcPr>
          <w:p w14:paraId="3D478D98" w14:textId="0BE6C68A" w:rsidR="00446911" w:rsidRPr="001C2E28" w:rsidRDefault="002C5212" w:rsidP="009340F8">
            <w:pPr>
              <w:rPr>
                <w:rFonts w:ascii="Arial" w:hAnsi="Arial" w:cs="Arial"/>
                <w:iCs/>
                <w:sz w:val="20"/>
                <w:szCs w:val="20"/>
              </w:rPr>
            </w:pPr>
            <w:r w:rsidRPr="001C2E28">
              <w:rPr>
                <w:rFonts w:ascii="Arial" w:hAnsi="Arial" w:cs="Arial"/>
                <w:iCs/>
                <w:sz w:val="20"/>
                <w:szCs w:val="20"/>
              </w:rPr>
              <w:t>26 Mar 18-25 Mar 21</w:t>
            </w:r>
          </w:p>
        </w:tc>
        <w:tc>
          <w:tcPr>
            <w:tcW w:w="851" w:type="dxa"/>
          </w:tcPr>
          <w:p w14:paraId="43EC8A7C" w14:textId="77777777" w:rsidR="00446911" w:rsidRPr="001C2E28" w:rsidRDefault="00446911" w:rsidP="009340F8">
            <w:pPr>
              <w:rPr>
                <w:rFonts w:ascii="Arial" w:hAnsi="Arial" w:cs="Arial"/>
                <w:i/>
                <w:iCs/>
                <w:color w:val="7030A0"/>
                <w:sz w:val="20"/>
                <w:szCs w:val="20"/>
              </w:rPr>
            </w:pPr>
          </w:p>
        </w:tc>
        <w:tc>
          <w:tcPr>
            <w:tcW w:w="4542" w:type="dxa"/>
          </w:tcPr>
          <w:p w14:paraId="0164FD82" w14:textId="78DADEE2" w:rsidR="00446911" w:rsidRPr="001C2E28" w:rsidRDefault="00B1620A" w:rsidP="009340F8">
            <w:pPr>
              <w:rPr>
                <w:rFonts w:ascii="Arial" w:hAnsi="Arial" w:cs="Arial"/>
                <w:iCs/>
                <w:sz w:val="20"/>
                <w:szCs w:val="20"/>
              </w:rPr>
            </w:pPr>
            <w:r w:rsidRPr="001C2E28">
              <w:rPr>
                <w:rFonts w:ascii="Arial" w:hAnsi="Arial" w:cs="Arial"/>
                <w:iCs/>
                <w:sz w:val="20"/>
                <w:szCs w:val="20"/>
              </w:rPr>
              <w:t>None declared</w:t>
            </w:r>
          </w:p>
        </w:tc>
      </w:tr>
      <w:tr w:rsidR="00446911" w:rsidRPr="001C2E28" w14:paraId="7B198FD6" w14:textId="77777777" w:rsidTr="00C53E8B">
        <w:trPr>
          <w:trHeight w:val="290"/>
        </w:trPr>
        <w:tc>
          <w:tcPr>
            <w:tcW w:w="1980" w:type="dxa"/>
          </w:tcPr>
          <w:p w14:paraId="5F285A84" w14:textId="1B99B1A4" w:rsidR="00446911" w:rsidRPr="001C2E28" w:rsidRDefault="00A83C59" w:rsidP="009340F8">
            <w:pPr>
              <w:rPr>
                <w:rFonts w:ascii="Arial" w:hAnsi="Arial" w:cs="Arial"/>
                <w:iCs/>
                <w:sz w:val="20"/>
                <w:szCs w:val="20"/>
              </w:rPr>
            </w:pPr>
            <w:r w:rsidRPr="001C2E28">
              <w:rPr>
                <w:rFonts w:ascii="Arial" w:hAnsi="Arial" w:cs="Arial"/>
                <w:i/>
                <w:iCs/>
                <w:sz w:val="20"/>
                <w:szCs w:val="20"/>
              </w:rPr>
              <w:t>Vacant</w:t>
            </w:r>
          </w:p>
        </w:tc>
        <w:tc>
          <w:tcPr>
            <w:tcW w:w="709" w:type="dxa"/>
          </w:tcPr>
          <w:p w14:paraId="2A25572A" w14:textId="0B6FE294" w:rsidR="00446911" w:rsidRPr="001C2E28" w:rsidRDefault="009072AE" w:rsidP="009340F8">
            <w:pPr>
              <w:rPr>
                <w:rFonts w:ascii="Arial" w:hAnsi="Arial" w:cs="Arial"/>
                <w:iCs/>
                <w:sz w:val="20"/>
                <w:szCs w:val="20"/>
              </w:rPr>
            </w:pPr>
            <w:r w:rsidRPr="001C2E28">
              <w:rPr>
                <w:rFonts w:ascii="Arial" w:hAnsi="Arial" w:cs="Arial"/>
                <w:iCs/>
                <w:sz w:val="20"/>
                <w:szCs w:val="20"/>
              </w:rPr>
              <w:t>2(iii)</w:t>
            </w:r>
          </w:p>
        </w:tc>
        <w:tc>
          <w:tcPr>
            <w:tcW w:w="3061" w:type="dxa"/>
          </w:tcPr>
          <w:p w14:paraId="758DBE98" w14:textId="4B1BF8BF" w:rsidR="00446911" w:rsidRPr="001C2E28" w:rsidRDefault="00446911" w:rsidP="009340F8">
            <w:pPr>
              <w:rPr>
                <w:rFonts w:ascii="Arial" w:hAnsi="Arial" w:cs="Arial"/>
                <w:iCs/>
                <w:sz w:val="20"/>
                <w:szCs w:val="20"/>
              </w:rPr>
            </w:pPr>
            <w:r w:rsidRPr="001C2E28">
              <w:rPr>
                <w:rFonts w:ascii="Arial" w:hAnsi="Arial" w:cs="Arial"/>
                <w:iCs/>
                <w:sz w:val="20"/>
                <w:szCs w:val="20"/>
              </w:rPr>
              <w:t>Student</w:t>
            </w:r>
          </w:p>
        </w:tc>
        <w:tc>
          <w:tcPr>
            <w:tcW w:w="2892" w:type="dxa"/>
          </w:tcPr>
          <w:p w14:paraId="26A6E686" w14:textId="2113C9F2" w:rsidR="00446911" w:rsidRPr="001C2E28" w:rsidRDefault="00446911" w:rsidP="009340F8">
            <w:pPr>
              <w:rPr>
                <w:rFonts w:ascii="Arial" w:hAnsi="Arial" w:cs="Arial"/>
                <w:iCs/>
                <w:sz w:val="20"/>
                <w:szCs w:val="20"/>
              </w:rPr>
            </w:pPr>
          </w:p>
        </w:tc>
        <w:tc>
          <w:tcPr>
            <w:tcW w:w="851" w:type="dxa"/>
          </w:tcPr>
          <w:p w14:paraId="7EC70ADA" w14:textId="77777777" w:rsidR="00446911" w:rsidRPr="001C2E28" w:rsidRDefault="00446911" w:rsidP="009340F8">
            <w:pPr>
              <w:rPr>
                <w:rFonts w:ascii="Arial" w:hAnsi="Arial" w:cs="Arial"/>
                <w:iCs/>
                <w:sz w:val="20"/>
                <w:szCs w:val="20"/>
              </w:rPr>
            </w:pPr>
          </w:p>
        </w:tc>
        <w:tc>
          <w:tcPr>
            <w:tcW w:w="4542" w:type="dxa"/>
          </w:tcPr>
          <w:p w14:paraId="59D5D357" w14:textId="5E4B0336" w:rsidR="00446911" w:rsidRPr="001C2E28" w:rsidRDefault="00446911" w:rsidP="009340F8">
            <w:pPr>
              <w:rPr>
                <w:rFonts w:ascii="Arial" w:hAnsi="Arial" w:cs="Arial"/>
                <w:iCs/>
                <w:sz w:val="20"/>
                <w:szCs w:val="20"/>
              </w:rPr>
            </w:pPr>
          </w:p>
        </w:tc>
      </w:tr>
      <w:tr w:rsidR="00446911" w:rsidRPr="001C2E28" w14:paraId="673CB266" w14:textId="77777777" w:rsidTr="00C53E8B">
        <w:trPr>
          <w:trHeight w:val="290"/>
        </w:trPr>
        <w:tc>
          <w:tcPr>
            <w:tcW w:w="1980" w:type="dxa"/>
          </w:tcPr>
          <w:p w14:paraId="178A3641" w14:textId="4D3D28A3" w:rsidR="00446911" w:rsidRPr="001C2E28" w:rsidRDefault="00446911" w:rsidP="009340F8">
            <w:pPr>
              <w:rPr>
                <w:rFonts w:ascii="Arial" w:hAnsi="Arial" w:cs="Arial"/>
                <w:iCs/>
                <w:sz w:val="20"/>
                <w:szCs w:val="20"/>
              </w:rPr>
            </w:pPr>
            <w:proofErr w:type="spellStart"/>
            <w:r w:rsidRPr="001C2E28">
              <w:rPr>
                <w:rFonts w:ascii="Arial" w:hAnsi="Arial" w:cs="Arial"/>
                <w:iCs/>
                <w:sz w:val="20"/>
                <w:szCs w:val="20"/>
              </w:rPr>
              <w:t>Rt</w:t>
            </w:r>
            <w:proofErr w:type="spellEnd"/>
            <w:r w:rsidRPr="001C2E28">
              <w:rPr>
                <w:rFonts w:ascii="Arial" w:hAnsi="Arial" w:cs="Arial"/>
                <w:iCs/>
                <w:sz w:val="20"/>
                <w:szCs w:val="20"/>
              </w:rPr>
              <w:t xml:space="preserve"> Hon Paul Scully MP</w:t>
            </w:r>
          </w:p>
        </w:tc>
        <w:tc>
          <w:tcPr>
            <w:tcW w:w="709" w:type="dxa"/>
          </w:tcPr>
          <w:p w14:paraId="7D0C1A5A" w14:textId="4B666A5A" w:rsidR="00446911" w:rsidRPr="001C2E28" w:rsidRDefault="00446911" w:rsidP="009340F8">
            <w:pPr>
              <w:rPr>
                <w:rFonts w:ascii="Arial" w:hAnsi="Arial" w:cs="Arial"/>
                <w:iCs/>
                <w:sz w:val="20"/>
                <w:szCs w:val="20"/>
              </w:rPr>
            </w:pPr>
            <w:r w:rsidRPr="001C2E28">
              <w:rPr>
                <w:rFonts w:ascii="Arial" w:hAnsi="Arial" w:cs="Arial"/>
                <w:iCs/>
                <w:sz w:val="20"/>
                <w:szCs w:val="20"/>
              </w:rPr>
              <w:t>2(vii)</w:t>
            </w:r>
          </w:p>
        </w:tc>
        <w:tc>
          <w:tcPr>
            <w:tcW w:w="3061" w:type="dxa"/>
          </w:tcPr>
          <w:p w14:paraId="2C500B58" w14:textId="62CF391B" w:rsidR="00446911" w:rsidRPr="001C2E28" w:rsidRDefault="00B47346" w:rsidP="009340F8">
            <w:pPr>
              <w:rPr>
                <w:rFonts w:ascii="Arial" w:hAnsi="Arial" w:cs="Arial"/>
                <w:iCs/>
                <w:sz w:val="20"/>
                <w:szCs w:val="20"/>
              </w:rPr>
            </w:pPr>
            <w:r w:rsidRPr="001C2E28">
              <w:rPr>
                <w:rFonts w:ascii="Arial" w:hAnsi="Arial" w:cs="Arial"/>
                <w:iCs/>
                <w:sz w:val="20"/>
                <w:szCs w:val="20"/>
              </w:rPr>
              <w:t>Associate Governor</w:t>
            </w:r>
          </w:p>
        </w:tc>
        <w:tc>
          <w:tcPr>
            <w:tcW w:w="2892" w:type="dxa"/>
          </w:tcPr>
          <w:p w14:paraId="7A0D1567" w14:textId="0ED9E461" w:rsidR="00446911" w:rsidRPr="001C2E28" w:rsidRDefault="00446911" w:rsidP="009340F8">
            <w:pPr>
              <w:rPr>
                <w:rFonts w:ascii="Arial" w:hAnsi="Arial" w:cs="Arial"/>
                <w:iCs/>
                <w:sz w:val="20"/>
                <w:szCs w:val="20"/>
              </w:rPr>
            </w:pPr>
            <w:r w:rsidRPr="001C2E28">
              <w:rPr>
                <w:rFonts w:ascii="Arial" w:hAnsi="Arial" w:cs="Arial"/>
                <w:iCs/>
                <w:sz w:val="20"/>
                <w:szCs w:val="20"/>
              </w:rPr>
              <w:t>Jun 14-Jun 17</w:t>
            </w:r>
          </w:p>
        </w:tc>
        <w:tc>
          <w:tcPr>
            <w:tcW w:w="851" w:type="dxa"/>
          </w:tcPr>
          <w:p w14:paraId="270108CF" w14:textId="77777777" w:rsidR="00446911" w:rsidRPr="001C2E28" w:rsidRDefault="00446911" w:rsidP="009340F8">
            <w:pPr>
              <w:rPr>
                <w:rFonts w:ascii="Arial" w:hAnsi="Arial" w:cs="Arial"/>
                <w:iCs/>
                <w:sz w:val="20"/>
                <w:szCs w:val="20"/>
              </w:rPr>
            </w:pPr>
          </w:p>
        </w:tc>
        <w:tc>
          <w:tcPr>
            <w:tcW w:w="4542" w:type="dxa"/>
          </w:tcPr>
          <w:p w14:paraId="15CFFD7F" w14:textId="37FFFED4" w:rsidR="00446911" w:rsidRPr="001C2E28" w:rsidRDefault="00446911" w:rsidP="009340F8">
            <w:pPr>
              <w:rPr>
                <w:rFonts w:ascii="Arial" w:hAnsi="Arial" w:cs="Arial"/>
                <w:iCs/>
                <w:sz w:val="20"/>
                <w:szCs w:val="20"/>
              </w:rPr>
            </w:pPr>
            <w:r w:rsidRPr="001C2E28">
              <w:rPr>
                <w:rFonts w:ascii="Arial" w:hAnsi="Arial" w:cs="Arial"/>
                <w:iCs/>
                <w:sz w:val="20"/>
                <w:szCs w:val="20"/>
              </w:rPr>
              <w:t>Sutton &amp; Cheam MP</w:t>
            </w:r>
          </w:p>
        </w:tc>
      </w:tr>
      <w:tr w:rsidR="00413F66" w:rsidRPr="001C2E28" w14:paraId="7F5120B0" w14:textId="77777777" w:rsidTr="00C53E8B">
        <w:trPr>
          <w:trHeight w:val="290"/>
        </w:trPr>
        <w:tc>
          <w:tcPr>
            <w:tcW w:w="1980" w:type="dxa"/>
          </w:tcPr>
          <w:p w14:paraId="5882E554" w14:textId="7DA221A1" w:rsidR="00413F66" w:rsidRPr="001C2E28" w:rsidRDefault="00413F66" w:rsidP="009340F8">
            <w:pPr>
              <w:rPr>
                <w:rFonts w:ascii="Arial" w:hAnsi="Arial" w:cs="Arial"/>
                <w:iCs/>
                <w:sz w:val="20"/>
                <w:szCs w:val="20"/>
              </w:rPr>
            </w:pPr>
            <w:r w:rsidRPr="001C2E28">
              <w:rPr>
                <w:rFonts w:ascii="Arial" w:hAnsi="Arial" w:cs="Arial"/>
                <w:iCs/>
                <w:sz w:val="20"/>
                <w:szCs w:val="20"/>
              </w:rPr>
              <w:t>Lyn Stanton</w:t>
            </w:r>
          </w:p>
        </w:tc>
        <w:tc>
          <w:tcPr>
            <w:tcW w:w="709" w:type="dxa"/>
          </w:tcPr>
          <w:p w14:paraId="30A4BD28" w14:textId="77777777" w:rsidR="00413F66" w:rsidRPr="001C2E28" w:rsidRDefault="00413F66" w:rsidP="009340F8">
            <w:pPr>
              <w:rPr>
                <w:rFonts w:ascii="Arial" w:hAnsi="Arial" w:cs="Arial"/>
                <w:iCs/>
                <w:sz w:val="20"/>
                <w:szCs w:val="20"/>
              </w:rPr>
            </w:pPr>
          </w:p>
        </w:tc>
        <w:tc>
          <w:tcPr>
            <w:tcW w:w="3061" w:type="dxa"/>
          </w:tcPr>
          <w:p w14:paraId="3AF961C0" w14:textId="577A44D0" w:rsidR="00413F66" w:rsidRPr="001C2E28" w:rsidRDefault="00413F66" w:rsidP="009340F8">
            <w:pPr>
              <w:rPr>
                <w:rFonts w:ascii="Arial" w:hAnsi="Arial" w:cs="Arial"/>
                <w:iCs/>
                <w:sz w:val="20"/>
                <w:szCs w:val="20"/>
              </w:rPr>
            </w:pPr>
            <w:r w:rsidRPr="001C2E28">
              <w:rPr>
                <w:rFonts w:ascii="Arial" w:hAnsi="Arial" w:cs="Arial"/>
                <w:iCs/>
                <w:sz w:val="20"/>
                <w:szCs w:val="20"/>
              </w:rPr>
              <w:t>Clerk</w:t>
            </w:r>
          </w:p>
        </w:tc>
        <w:tc>
          <w:tcPr>
            <w:tcW w:w="2892" w:type="dxa"/>
          </w:tcPr>
          <w:p w14:paraId="0C27E1C3" w14:textId="3A52C64C" w:rsidR="00413F66" w:rsidRPr="001C2E28" w:rsidRDefault="00413F66" w:rsidP="009340F8">
            <w:pPr>
              <w:rPr>
                <w:rFonts w:ascii="Arial" w:hAnsi="Arial" w:cs="Arial"/>
                <w:iCs/>
                <w:sz w:val="20"/>
                <w:szCs w:val="20"/>
              </w:rPr>
            </w:pPr>
            <w:r w:rsidRPr="001C2E28">
              <w:rPr>
                <w:rFonts w:ascii="Arial" w:hAnsi="Arial" w:cs="Arial"/>
                <w:iCs/>
                <w:sz w:val="20"/>
                <w:szCs w:val="20"/>
              </w:rPr>
              <w:t>July 17-</w:t>
            </w:r>
          </w:p>
        </w:tc>
        <w:tc>
          <w:tcPr>
            <w:tcW w:w="851" w:type="dxa"/>
          </w:tcPr>
          <w:p w14:paraId="710CB59A" w14:textId="77777777" w:rsidR="00413F66" w:rsidRPr="001C2E28" w:rsidRDefault="00413F66" w:rsidP="009340F8">
            <w:pPr>
              <w:rPr>
                <w:rFonts w:ascii="Arial" w:hAnsi="Arial" w:cs="Arial"/>
                <w:iCs/>
                <w:sz w:val="20"/>
                <w:szCs w:val="20"/>
              </w:rPr>
            </w:pPr>
          </w:p>
        </w:tc>
        <w:tc>
          <w:tcPr>
            <w:tcW w:w="4542" w:type="dxa"/>
          </w:tcPr>
          <w:p w14:paraId="0F9FC4E4" w14:textId="77777777" w:rsidR="00413F66" w:rsidRPr="001C2E28" w:rsidRDefault="00413F66" w:rsidP="009340F8">
            <w:pPr>
              <w:rPr>
                <w:rFonts w:ascii="Arial" w:hAnsi="Arial" w:cs="Arial"/>
                <w:iCs/>
                <w:sz w:val="20"/>
                <w:szCs w:val="20"/>
              </w:rPr>
            </w:pPr>
          </w:p>
        </w:tc>
      </w:tr>
      <w:tr w:rsidR="009072AE" w:rsidRPr="001C2E28" w14:paraId="032D566E" w14:textId="77777777" w:rsidTr="00413F66">
        <w:trPr>
          <w:trHeight w:val="273"/>
        </w:trPr>
        <w:tc>
          <w:tcPr>
            <w:tcW w:w="14035" w:type="dxa"/>
            <w:gridSpan w:val="6"/>
            <w:shd w:val="clear" w:color="auto" w:fill="D9D9D9" w:themeFill="background1" w:themeFillShade="D9"/>
          </w:tcPr>
          <w:p w14:paraId="1AE5F67A" w14:textId="32CBD7F8" w:rsidR="009072AE" w:rsidRPr="001C2E28" w:rsidRDefault="00400DA0" w:rsidP="009340F8">
            <w:pPr>
              <w:rPr>
                <w:rFonts w:ascii="Arial" w:hAnsi="Arial" w:cs="Arial"/>
                <w:iCs/>
                <w:sz w:val="20"/>
                <w:szCs w:val="20"/>
              </w:rPr>
            </w:pPr>
            <w:r w:rsidRPr="001C2E28">
              <w:rPr>
                <w:rFonts w:ascii="Arial" w:hAnsi="Arial" w:cs="Arial"/>
                <w:iCs/>
                <w:sz w:val="20"/>
                <w:szCs w:val="20"/>
              </w:rPr>
              <w:lastRenderedPageBreak/>
              <w:t>Left the Board</w:t>
            </w:r>
            <w:r w:rsidR="009072AE" w:rsidRPr="001C2E28">
              <w:rPr>
                <w:rFonts w:ascii="Arial" w:hAnsi="Arial" w:cs="Arial"/>
                <w:iCs/>
                <w:sz w:val="20"/>
                <w:szCs w:val="20"/>
              </w:rPr>
              <w:t xml:space="preserve"> within 12 months</w:t>
            </w:r>
          </w:p>
        </w:tc>
      </w:tr>
      <w:tr w:rsidR="00275508" w:rsidRPr="001C2E28" w14:paraId="7B3C8642" w14:textId="77777777" w:rsidTr="00C53E8B">
        <w:trPr>
          <w:trHeight w:val="564"/>
        </w:trPr>
        <w:tc>
          <w:tcPr>
            <w:tcW w:w="1980" w:type="dxa"/>
          </w:tcPr>
          <w:p w14:paraId="2FCFDBC4" w14:textId="77777777" w:rsidR="00275508" w:rsidRPr="001C2E28" w:rsidRDefault="00275508" w:rsidP="00275508">
            <w:pPr>
              <w:rPr>
                <w:rFonts w:ascii="Arial" w:hAnsi="Arial" w:cs="Arial"/>
                <w:iCs/>
                <w:sz w:val="20"/>
                <w:szCs w:val="20"/>
              </w:rPr>
            </w:pPr>
            <w:proofErr w:type="spellStart"/>
            <w:r w:rsidRPr="001C2E28">
              <w:rPr>
                <w:rFonts w:ascii="Arial" w:hAnsi="Arial" w:cs="Arial"/>
                <w:iCs/>
                <w:sz w:val="20"/>
                <w:szCs w:val="20"/>
              </w:rPr>
              <w:t>Genefer</w:t>
            </w:r>
            <w:proofErr w:type="spellEnd"/>
            <w:r w:rsidRPr="001C2E28">
              <w:rPr>
                <w:rFonts w:ascii="Arial" w:hAnsi="Arial" w:cs="Arial"/>
                <w:iCs/>
                <w:sz w:val="20"/>
                <w:szCs w:val="20"/>
              </w:rPr>
              <w:t xml:space="preserve"> </w:t>
            </w:r>
            <w:proofErr w:type="spellStart"/>
            <w:r w:rsidRPr="001C2E28">
              <w:rPr>
                <w:rFonts w:ascii="Arial" w:hAnsi="Arial" w:cs="Arial"/>
                <w:iCs/>
                <w:sz w:val="20"/>
                <w:szCs w:val="20"/>
              </w:rPr>
              <w:t>Espejo</w:t>
            </w:r>
            <w:proofErr w:type="spellEnd"/>
            <w:r w:rsidRPr="001C2E28">
              <w:rPr>
                <w:rFonts w:ascii="Arial" w:hAnsi="Arial" w:cs="Arial"/>
                <w:iCs/>
                <w:sz w:val="20"/>
                <w:szCs w:val="20"/>
              </w:rPr>
              <w:t xml:space="preserve"> </w:t>
            </w:r>
          </w:p>
          <w:p w14:paraId="542ECA70" w14:textId="77777777" w:rsidR="00275508" w:rsidRPr="001C2E28" w:rsidRDefault="00275508" w:rsidP="00275508">
            <w:pPr>
              <w:rPr>
                <w:rFonts w:ascii="Arial" w:hAnsi="Arial" w:cs="Arial"/>
                <w:iCs/>
                <w:sz w:val="20"/>
                <w:szCs w:val="20"/>
              </w:rPr>
            </w:pPr>
          </w:p>
        </w:tc>
        <w:tc>
          <w:tcPr>
            <w:tcW w:w="709" w:type="dxa"/>
          </w:tcPr>
          <w:p w14:paraId="22191B88" w14:textId="77777777" w:rsidR="00275508" w:rsidRPr="001C2E28" w:rsidRDefault="00275508" w:rsidP="00275508">
            <w:pPr>
              <w:rPr>
                <w:rFonts w:ascii="Arial" w:hAnsi="Arial" w:cs="Arial"/>
                <w:iCs/>
                <w:sz w:val="20"/>
                <w:szCs w:val="20"/>
              </w:rPr>
            </w:pPr>
            <w:r w:rsidRPr="001C2E28">
              <w:rPr>
                <w:rFonts w:ascii="Arial" w:hAnsi="Arial" w:cs="Arial"/>
                <w:iCs/>
                <w:sz w:val="20"/>
                <w:szCs w:val="20"/>
              </w:rPr>
              <w:t>2(</w:t>
            </w:r>
            <w:proofErr w:type="spellStart"/>
            <w:r w:rsidRPr="001C2E28">
              <w:rPr>
                <w:rFonts w:ascii="Arial" w:hAnsi="Arial" w:cs="Arial"/>
                <w:iCs/>
                <w:sz w:val="20"/>
                <w:szCs w:val="20"/>
              </w:rPr>
              <w:t>i</w:t>
            </w:r>
            <w:proofErr w:type="spellEnd"/>
            <w:r w:rsidRPr="001C2E28">
              <w:rPr>
                <w:rFonts w:ascii="Arial" w:hAnsi="Arial" w:cs="Arial"/>
                <w:iCs/>
                <w:sz w:val="20"/>
                <w:szCs w:val="20"/>
              </w:rPr>
              <w:t>)</w:t>
            </w:r>
          </w:p>
        </w:tc>
        <w:tc>
          <w:tcPr>
            <w:tcW w:w="3061" w:type="dxa"/>
          </w:tcPr>
          <w:p w14:paraId="3841F903" w14:textId="77777777" w:rsidR="00275508" w:rsidRPr="001C2E28" w:rsidRDefault="00275508" w:rsidP="00275508">
            <w:pPr>
              <w:rPr>
                <w:rFonts w:ascii="Arial" w:hAnsi="Arial" w:cs="Arial"/>
                <w:iCs/>
                <w:sz w:val="20"/>
                <w:szCs w:val="20"/>
              </w:rPr>
            </w:pPr>
            <w:r w:rsidRPr="001C2E28">
              <w:rPr>
                <w:rFonts w:ascii="Arial" w:hAnsi="Arial" w:cs="Arial"/>
                <w:iCs/>
                <w:sz w:val="20"/>
                <w:szCs w:val="20"/>
              </w:rPr>
              <w:t>Business and Community Governor</w:t>
            </w:r>
          </w:p>
        </w:tc>
        <w:tc>
          <w:tcPr>
            <w:tcW w:w="2892" w:type="dxa"/>
          </w:tcPr>
          <w:p w14:paraId="55FAC24D" w14:textId="77777777" w:rsidR="00275508" w:rsidRPr="001C2E28" w:rsidRDefault="00275508" w:rsidP="00275508">
            <w:pPr>
              <w:rPr>
                <w:rFonts w:ascii="Arial" w:hAnsi="Arial" w:cs="Arial"/>
                <w:iCs/>
                <w:sz w:val="20"/>
                <w:szCs w:val="20"/>
              </w:rPr>
            </w:pPr>
            <w:r w:rsidRPr="001C2E28">
              <w:rPr>
                <w:rFonts w:ascii="Arial" w:hAnsi="Arial" w:cs="Arial"/>
                <w:iCs/>
                <w:sz w:val="20"/>
                <w:szCs w:val="20"/>
              </w:rPr>
              <w:t>Mar 15-Feb 18</w:t>
            </w:r>
          </w:p>
        </w:tc>
        <w:tc>
          <w:tcPr>
            <w:tcW w:w="851" w:type="dxa"/>
          </w:tcPr>
          <w:p w14:paraId="0FFCF87D" w14:textId="77777777" w:rsidR="00275508" w:rsidRPr="001C2E28" w:rsidRDefault="00275508" w:rsidP="00275508">
            <w:pPr>
              <w:rPr>
                <w:rFonts w:ascii="Arial" w:hAnsi="Arial" w:cs="Arial"/>
                <w:iCs/>
                <w:sz w:val="20"/>
                <w:szCs w:val="20"/>
              </w:rPr>
            </w:pPr>
          </w:p>
        </w:tc>
        <w:tc>
          <w:tcPr>
            <w:tcW w:w="4542" w:type="dxa"/>
          </w:tcPr>
          <w:p w14:paraId="76D59831" w14:textId="77777777" w:rsidR="00275508" w:rsidRPr="001C2E28" w:rsidRDefault="00275508" w:rsidP="00275508">
            <w:pPr>
              <w:rPr>
                <w:rFonts w:ascii="Arial" w:hAnsi="Arial" w:cs="Arial"/>
                <w:iCs/>
                <w:sz w:val="20"/>
                <w:szCs w:val="20"/>
              </w:rPr>
            </w:pPr>
            <w:r w:rsidRPr="001C2E28">
              <w:rPr>
                <w:rFonts w:ascii="Arial" w:hAnsi="Arial" w:cs="Arial"/>
                <w:iCs/>
                <w:sz w:val="20"/>
                <w:szCs w:val="20"/>
              </w:rPr>
              <w:t>Trustee Pilgrim Friends Society</w:t>
            </w:r>
          </w:p>
        </w:tc>
      </w:tr>
      <w:tr w:rsidR="00A83C59" w:rsidRPr="001C2E28" w14:paraId="337961C2" w14:textId="77777777" w:rsidTr="00C53E8B">
        <w:trPr>
          <w:trHeight w:val="290"/>
        </w:trPr>
        <w:tc>
          <w:tcPr>
            <w:tcW w:w="1980" w:type="dxa"/>
          </w:tcPr>
          <w:p w14:paraId="5A54FAA6" w14:textId="77777777" w:rsidR="00A83C59" w:rsidRPr="001C2E28" w:rsidRDefault="00A83C59" w:rsidP="00A83C59">
            <w:pPr>
              <w:rPr>
                <w:rFonts w:ascii="Arial" w:hAnsi="Arial" w:cs="Arial"/>
                <w:iCs/>
                <w:sz w:val="20"/>
                <w:szCs w:val="20"/>
              </w:rPr>
            </w:pPr>
            <w:r w:rsidRPr="001C2E28">
              <w:rPr>
                <w:rFonts w:ascii="Arial" w:hAnsi="Arial" w:cs="Arial"/>
                <w:iCs/>
                <w:sz w:val="20"/>
                <w:szCs w:val="20"/>
              </w:rPr>
              <w:t xml:space="preserve">Jo Fenwick </w:t>
            </w:r>
          </w:p>
        </w:tc>
        <w:tc>
          <w:tcPr>
            <w:tcW w:w="709" w:type="dxa"/>
          </w:tcPr>
          <w:p w14:paraId="092097C3" w14:textId="77777777" w:rsidR="00A83C59" w:rsidRPr="001C2E28" w:rsidRDefault="00A83C59" w:rsidP="00A83C59">
            <w:pPr>
              <w:rPr>
                <w:rFonts w:ascii="Arial" w:hAnsi="Arial" w:cs="Arial"/>
                <w:iCs/>
                <w:sz w:val="20"/>
                <w:szCs w:val="20"/>
              </w:rPr>
            </w:pPr>
            <w:r w:rsidRPr="001C2E28">
              <w:rPr>
                <w:rFonts w:ascii="Arial" w:hAnsi="Arial" w:cs="Arial"/>
                <w:iCs/>
                <w:sz w:val="20"/>
                <w:szCs w:val="20"/>
              </w:rPr>
              <w:t>2(ii)</w:t>
            </w:r>
          </w:p>
        </w:tc>
        <w:tc>
          <w:tcPr>
            <w:tcW w:w="3061" w:type="dxa"/>
          </w:tcPr>
          <w:p w14:paraId="426AC511" w14:textId="77777777" w:rsidR="00A83C59" w:rsidRPr="001C2E28" w:rsidRDefault="00A83C59" w:rsidP="00A83C59">
            <w:pPr>
              <w:rPr>
                <w:rFonts w:ascii="Arial" w:hAnsi="Arial" w:cs="Arial"/>
                <w:iCs/>
                <w:sz w:val="20"/>
                <w:szCs w:val="20"/>
              </w:rPr>
            </w:pPr>
            <w:r w:rsidRPr="001C2E28">
              <w:rPr>
                <w:rFonts w:ascii="Arial" w:hAnsi="Arial" w:cs="Arial"/>
                <w:iCs/>
                <w:sz w:val="20"/>
                <w:szCs w:val="20"/>
              </w:rPr>
              <w:t>Staff Governor</w:t>
            </w:r>
          </w:p>
        </w:tc>
        <w:tc>
          <w:tcPr>
            <w:tcW w:w="2892" w:type="dxa"/>
          </w:tcPr>
          <w:p w14:paraId="151703FB" w14:textId="77777777" w:rsidR="00A83C59" w:rsidRPr="001C2E28" w:rsidRDefault="00A83C59" w:rsidP="00A83C59">
            <w:pPr>
              <w:rPr>
                <w:rFonts w:ascii="Arial" w:hAnsi="Arial" w:cs="Arial"/>
                <w:iCs/>
                <w:sz w:val="20"/>
                <w:szCs w:val="20"/>
              </w:rPr>
            </w:pPr>
            <w:r w:rsidRPr="001C2E28">
              <w:rPr>
                <w:rFonts w:ascii="Arial" w:hAnsi="Arial" w:cs="Arial"/>
                <w:iCs/>
                <w:sz w:val="20"/>
                <w:szCs w:val="20"/>
              </w:rPr>
              <w:t>Apr 14-Mar 17</w:t>
            </w:r>
          </w:p>
        </w:tc>
        <w:tc>
          <w:tcPr>
            <w:tcW w:w="851" w:type="dxa"/>
          </w:tcPr>
          <w:p w14:paraId="2F006FC1" w14:textId="77777777" w:rsidR="00A83C59" w:rsidRPr="001C2E28" w:rsidRDefault="00A83C59" w:rsidP="00A83C59">
            <w:pPr>
              <w:rPr>
                <w:rFonts w:ascii="Arial" w:hAnsi="Arial" w:cs="Arial"/>
                <w:iCs/>
                <w:sz w:val="20"/>
                <w:szCs w:val="20"/>
              </w:rPr>
            </w:pPr>
          </w:p>
        </w:tc>
        <w:tc>
          <w:tcPr>
            <w:tcW w:w="4542" w:type="dxa"/>
          </w:tcPr>
          <w:p w14:paraId="3ECC0219" w14:textId="77777777" w:rsidR="00A83C59" w:rsidRPr="001C2E28" w:rsidRDefault="00A83C59" w:rsidP="00A83C59">
            <w:pPr>
              <w:rPr>
                <w:rFonts w:ascii="Arial" w:hAnsi="Arial" w:cs="Arial"/>
                <w:iCs/>
                <w:sz w:val="20"/>
                <w:szCs w:val="20"/>
              </w:rPr>
            </w:pPr>
            <w:r w:rsidRPr="001C2E28">
              <w:rPr>
                <w:rFonts w:ascii="Arial" w:hAnsi="Arial" w:cs="Arial"/>
                <w:iCs/>
                <w:sz w:val="20"/>
                <w:szCs w:val="20"/>
              </w:rPr>
              <w:t>Fenwick Design Ltd – graphic design company</w:t>
            </w:r>
          </w:p>
        </w:tc>
      </w:tr>
      <w:tr w:rsidR="00B47346" w:rsidRPr="001C2E28" w14:paraId="0CE22B63" w14:textId="77777777" w:rsidTr="00C53E8B">
        <w:trPr>
          <w:trHeight w:val="564"/>
        </w:trPr>
        <w:tc>
          <w:tcPr>
            <w:tcW w:w="1980" w:type="dxa"/>
          </w:tcPr>
          <w:p w14:paraId="0F751234" w14:textId="77777777" w:rsidR="00B47346" w:rsidRPr="001C2E28" w:rsidRDefault="00B47346" w:rsidP="00B47346">
            <w:pPr>
              <w:rPr>
                <w:rFonts w:ascii="Arial" w:hAnsi="Arial" w:cs="Arial"/>
                <w:iCs/>
                <w:sz w:val="20"/>
                <w:szCs w:val="20"/>
                <w:highlight w:val="yellow"/>
              </w:rPr>
            </w:pPr>
            <w:r w:rsidRPr="001C2E28">
              <w:rPr>
                <w:rFonts w:ascii="Arial" w:hAnsi="Arial" w:cs="Arial"/>
                <w:iCs/>
                <w:sz w:val="20"/>
                <w:szCs w:val="20"/>
              </w:rPr>
              <w:t xml:space="preserve">Jane Burton </w:t>
            </w:r>
          </w:p>
        </w:tc>
        <w:tc>
          <w:tcPr>
            <w:tcW w:w="709" w:type="dxa"/>
          </w:tcPr>
          <w:p w14:paraId="19481269" w14:textId="77777777" w:rsidR="00B47346" w:rsidRPr="001C2E28" w:rsidRDefault="00B47346" w:rsidP="00B47346">
            <w:pPr>
              <w:rPr>
                <w:rFonts w:ascii="Arial" w:hAnsi="Arial" w:cs="Arial"/>
                <w:iCs/>
                <w:sz w:val="20"/>
                <w:szCs w:val="20"/>
              </w:rPr>
            </w:pPr>
            <w:r w:rsidRPr="001C2E28">
              <w:rPr>
                <w:rFonts w:ascii="Arial" w:hAnsi="Arial" w:cs="Arial"/>
                <w:iCs/>
                <w:sz w:val="20"/>
                <w:szCs w:val="20"/>
              </w:rPr>
              <w:t>2(vi)</w:t>
            </w:r>
          </w:p>
        </w:tc>
        <w:tc>
          <w:tcPr>
            <w:tcW w:w="3061" w:type="dxa"/>
          </w:tcPr>
          <w:p w14:paraId="7CF6FE7D" w14:textId="77777777" w:rsidR="00B47346" w:rsidRPr="001C2E28" w:rsidRDefault="00B47346" w:rsidP="00B47346">
            <w:pPr>
              <w:rPr>
                <w:rFonts w:ascii="Arial" w:hAnsi="Arial" w:cs="Arial"/>
                <w:iCs/>
                <w:sz w:val="20"/>
                <w:szCs w:val="20"/>
              </w:rPr>
            </w:pPr>
            <w:r w:rsidRPr="001C2E28">
              <w:rPr>
                <w:rFonts w:ascii="Arial" w:hAnsi="Arial" w:cs="Arial"/>
                <w:iCs/>
                <w:sz w:val="20"/>
                <w:szCs w:val="20"/>
              </w:rPr>
              <w:t xml:space="preserve">Co opted </w:t>
            </w:r>
          </w:p>
        </w:tc>
        <w:tc>
          <w:tcPr>
            <w:tcW w:w="2892" w:type="dxa"/>
          </w:tcPr>
          <w:p w14:paraId="2A8DF207" w14:textId="77777777" w:rsidR="00B47346" w:rsidRPr="001C2E28" w:rsidRDefault="00B47346" w:rsidP="00B47346">
            <w:pPr>
              <w:rPr>
                <w:rFonts w:ascii="Arial" w:hAnsi="Arial" w:cs="Arial"/>
                <w:iCs/>
                <w:sz w:val="20"/>
                <w:szCs w:val="20"/>
              </w:rPr>
            </w:pPr>
            <w:r w:rsidRPr="001C2E28">
              <w:rPr>
                <w:rFonts w:ascii="Arial" w:hAnsi="Arial" w:cs="Arial"/>
                <w:iCs/>
                <w:sz w:val="20"/>
                <w:szCs w:val="20"/>
              </w:rPr>
              <w:t>Jun 14-May 17</w:t>
            </w:r>
          </w:p>
        </w:tc>
        <w:tc>
          <w:tcPr>
            <w:tcW w:w="851" w:type="dxa"/>
          </w:tcPr>
          <w:p w14:paraId="228AD0AF" w14:textId="77777777" w:rsidR="00B47346" w:rsidRPr="001C2E28" w:rsidRDefault="00B47346" w:rsidP="00B47346">
            <w:pPr>
              <w:rPr>
                <w:rFonts w:ascii="Arial" w:hAnsi="Arial" w:cs="Arial"/>
                <w:iCs/>
                <w:sz w:val="20"/>
                <w:szCs w:val="20"/>
              </w:rPr>
            </w:pPr>
          </w:p>
        </w:tc>
        <w:tc>
          <w:tcPr>
            <w:tcW w:w="4542" w:type="dxa"/>
          </w:tcPr>
          <w:p w14:paraId="427490C2" w14:textId="77777777" w:rsidR="00B47346" w:rsidRPr="001C2E28" w:rsidRDefault="00B47346" w:rsidP="00B47346">
            <w:pPr>
              <w:rPr>
                <w:rFonts w:ascii="Arial" w:hAnsi="Arial" w:cs="Arial"/>
                <w:iCs/>
                <w:sz w:val="20"/>
                <w:szCs w:val="20"/>
              </w:rPr>
            </w:pPr>
            <w:r w:rsidRPr="001C2E28">
              <w:rPr>
                <w:rFonts w:ascii="Arial" w:hAnsi="Arial" w:cs="Arial"/>
                <w:iCs/>
                <w:sz w:val="20"/>
                <w:szCs w:val="20"/>
              </w:rPr>
              <w:t xml:space="preserve">Executive Head of </w:t>
            </w:r>
            <w:proofErr w:type="spellStart"/>
            <w:r w:rsidRPr="001C2E28">
              <w:rPr>
                <w:rFonts w:ascii="Arial" w:hAnsi="Arial" w:cs="Arial"/>
                <w:iCs/>
                <w:sz w:val="20"/>
                <w:szCs w:val="20"/>
              </w:rPr>
              <w:t>Nonsuch</w:t>
            </w:r>
            <w:proofErr w:type="spellEnd"/>
            <w:r w:rsidRPr="001C2E28">
              <w:rPr>
                <w:rFonts w:ascii="Arial" w:hAnsi="Arial" w:cs="Arial"/>
                <w:iCs/>
                <w:sz w:val="20"/>
                <w:szCs w:val="20"/>
              </w:rPr>
              <w:t xml:space="preserve"> &amp; Wallington Educational Trust</w:t>
            </w:r>
          </w:p>
        </w:tc>
      </w:tr>
    </w:tbl>
    <w:p w14:paraId="5A602DF5" w14:textId="179991F2" w:rsidR="0067341C" w:rsidRDefault="0067341C">
      <w:pPr>
        <w:rPr>
          <w:i/>
        </w:rPr>
      </w:pPr>
    </w:p>
    <w:p w14:paraId="1A11174D" w14:textId="2793D155" w:rsidR="00CF6147" w:rsidRPr="00CF6147" w:rsidRDefault="00CF6147" w:rsidP="00CF6147">
      <w:pPr>
        <w:rPr>
          <w:i/>
        </w:rPr>
      </w:pPr>
      <w:r w:rsidRPr="00CF6147">
        <w:rPr>
          <w:i/>
        </w:rPr>
        <w:t xml:space="preserve">Paragraph of the Instrument of Government (revised September 2015)  </w:t>
      </w:r>
    </w:p>
    <w:p w14:paraId="1CB7B18D" w14:textId="77777777" w:rsidR="00CF6147" w:rsidRPr="00CF6147" w:rsidRDefault="00CF6147" w:rsidP="00CF6147">
      <w:pPr>
        <w:rPr>
          <w:i/>
        </w:rPr>
      </w:pPr>
      <w:r w:rsidRPr="00CF6147">
        <w:rPr>
          <w:i/>
        </w:rPr>
        <w:t>2. The Governing Body of the College shall consist of a minimum of 10 and a maximum of 12 members (</w:t>
      </w:r>
      <w:proofErr w:type="gramStart"/>
      <w:r w:rsidRPr="00CF6147">
        <w:rPr>
          <w:i/>
        </w:rPr>
        <w:t>in  addition</w:t>
      </w:r>
      <w:proofErr w:type="gramEnd"/>
      <w:r w:rsidRPr="00CF6147">
        <w:rPr>
          <w:i/>
        </w:rPr>
        <w:t xml:space="preserve"> to the Principal) who shall be selected and appointed for a term of three years as follows: </w:t>
      </w:r>
    </w:p>
    <w:p w14:paraId="4E233A20" w14:textId="77777777" w:rsidR="00CF6147" w:rsidRPr="00CF6147" w:rsidRDefault="00CF6147" w:rsidP="00CF6147">
      <w:pPr>
        <w:rPr>
          <w:i/>
        </w:rPr>
      </w:pPr>
      <w:r w:rsidRPr="00CF6147">
        <w:rPr>
          <w:i/>
        </w:rPr>
        <w:t xml:space="preserve"> </w:t>
      </w:r>
      <w:proofErr w:type="spellStart"/>
      <w:r w:rsidRPr="00CF6147">
        <w:rPr>
          <w:i/>
        </w:rPr>
        <w:t>i</w:t>
      </w:r>
      <w:proofErr w:type="spellEnd"/>
      <w:r w:rsidRPr="00CF6147">
        <w:rPr>
          <w:i/>
        </w:rPr>
        <w:t xml:space="preserve">) A minimum of six members who appear to the Governors to have the necessary skills to ensure that the Governing Body carries out its functions under Article 2 of the Articles of Government. These shall be known as Business and Community Governors.  </w:t>
      </w:r>
    </w:p>
    <w:p w14:paraId="3879B78A" w14:textId="77777777" w:rsidR="00CF6147" w:rsidRPr="00CF6147" w:rsidRDefault="00CF6147" w:rsidP="00CF6147">
      <w:pPr>
        <w:rPr>
          <w:i/>
        </w:rPr>
      </w:pPr>
      <w:r w:rsidRPr="00CF6147">
        <w:rPr>
          <w:i/>
        </w:rPr>
        <w:t xml:space="preserve"> ii) One member representing the staff of the College who has been nominated and elected by the staff of the College, who shall be known as the Staff Governor. </w:t>
      </w:r>
    </w:p>
    <w:p w14:paraId="308301C6" w14:textId="77777777" w:rsidR="00CF6147" w:rsidRPr="00CF6147" w:rsidRDefault="00CF6147" w:rsidP="00CF6147">
      <w:pPr>
        <w:rPr>
          <w:i/>
        </w:rPr>
      </w:pPr>
      <w:r w:rsidRPr="00CF6147">
        <w:rPr>
          <w:i/>
        </w:rPr>
        <w:t xml:space="preserve"> iii) Two members who are students at the College and have been nominated and elected by their fellow students.  These shall be known as Student Governors. </w:t>
      </w:r>
    </w:p>
    <w:p w14:paraId="2CE7DE33" w14:textId="77777777" w:rsidR="00CF6147" w:rsidRPr="00CF6147" w:rsidRDefault="00CF6147" w:rsidP="00CF6147">
      <w:pPr>
        <w:rPr>
          <w:i/>
        </w:rPr>
      </w:pPr>
      <w:r w:rsidRPr="00CF6147">
        <w:rPr>
          <w:i/>
        </w:rPr>
        <w:t xml:space="preserve"> iv) The Principal of the College, unless he/she chooses not to be a member.  </w:t>
      </w:r>
    </w:p>
    <w:p w14:paraId="0D84CF39" w14:textId="33247F29" w:rsidR="00CF6147" w:rsidRPr="00CF6147" w:rsidRDefault="00CF6147" w:rsidP="00CF6147">
      <w:pPr>
        <w:rPr>
          <w:i/>
        </w:rPr>
      </w:pPr>
      <w:r w:rsidRPr="00CF6147">
        <w:rPr>
          <w:i/>
        </w:rPr>
        <w:t xml:space="preserve"> v) In </w:t>
      </w:r>
      <w:proofErr w:type="gramStart"/>
      <w:r w:rsidRPr="00CF6147">
        <w:rPr>
          <w:i/>
        </w:rPr>
        <w:t>addition</w:t>
      </w:r>
      <w:proofErr w:type="gramEnd"/>
      <w:r w:rsidRPr="00CF6147">
        <w:rPr>
          <w:i/>
        </w:rPr>
        <w:t xml:space="preserve"> a Senior Officer, known as Executive Director of Education with responsibility for Adult Learning from the Council, will act as an adviser to the Governing Body, but will have no voting rights. </w:t>
      </w:r>
    </w:p>
    <w:p w14:paraId="34AE6306" w14:textId="2A162ED5" w:rsidR="00CF6147" w:rsidRPr="00CF6147" w:rsidRDefault="00CF6147" w:rsidP="00CF6147">
      <w:pPr>
        <w:rPr>
          <w:i/>
        </w:rPr>
      </w:pPr>
      <w:r w:rsidRPr="00CF6147">
        <w:rPr>
          <w:i/>
        </w:rPr>
        <w:t xml:space="preserve">vi) The Governing Body shall have the right to appoint an additional member as required, who shall be known as a Co-Opted Governor. </w:t>
      </w:r>
    </w:p>
    <w:p w14:paraId="2119A018" w14:textId="77777777" w:rsidR="00CF6147" w:rsidRPr="00CF6147" w:rsidRDefault="00CF6147" w:rsidP="00CF6147">
      <w:pPr>
        <w:rPr>
          <w:i/>
        </w:rPr>
      </w:pPr>
      <w:r w:rsidRPr="00CF6147">
        <w:rPr>
          <w:i/>
        </w:rPr>
        <w:t xml:space="preserve">vii) The Governing Body shall have the right to appoint a person for a </w:t>
      </w:r>
      <w:proofErr w:type="gramStart"/>
      <w:r w:rsidRPr="00CF6147">
        <w:rPr>
          <w:i/>
        </w:rPr>
        <w:t>particular reason</w:t>
      </w:r>
      <w:proofErr w:type="gramEnd"/>
      <w:r w:rsidRPr="00CF6147">
        <w:rPr>
          <w:i/>
        </w:rPr>
        <w:t xml:space="preserve"> or project for a designated period, who shall be known as an Associate Governor.  </w:t>
      </w:r>
    </w:p>
    <w:p w14:paraId="7980A224" w14:textId="77777777" w:rsidR="00CF6147" w:rsidRPr="002A173B" w:rsidRDefault="00CF6147">
      <w:pPr>
        <w:rPr>
          <w:i/>
        </w:rPr>
      </w:pPr>
    </w:p>
    <w:sectPr w:rsidR="00CF6147" w:rsidRPr="002A173B" w:rsidSect="009072AE">
      <w:headerReference w:type="first" r:id="rId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11515" w14:textId="77777777" w:rsidR="007F40A8" w:rsidRDefault="007F40A8" w:rsidP="00446911">
      <w:pPr>
        <w:spacing w:after="0" w:line="240" w:lineRule="auto"/>
      </w:pPr>
      <w:r>
        <w:separator/>
      </w:r>
    </w:p>
  </w:endnote>
  <w:endnote w:type="continuationSeparator" w:id="0">
    <w:p w14:paraId="3C7BFEDB" w14:textId="77777777" w:rsidR="007F40A8" w:rsidRDefault="007F40A8" w:rsidP="00446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23E91" w14:textId="77777777" w:rsidR="007F40A8" w:rsidRDefault="007F40A8" w:rsidP="00446911">
      <w:pPr>
        <w:spacing w:after="0" w:line="240" w:lineRule="auto"/>
      </w:pPr>
      <w:r>
        <w:separator/>
      </w:r>
    </w:p>
  </w:footnote>
  <w:footnote w:type="continuationSeparator" w:id="0">
    <w:p w14:paraId="4442BCD3" w14:textId="77777777" w:rsidR="007F40A8" w:rsidRDefault="007F40A8" w:rsidP="00446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77BA" w14:textId="77777777" w:rsidR="009072AE" w:rsidRDefault="009072AE" w:rsidP="009072AE">
    <w:pPr>
      <w:pStyle w:val="Header"/>
      <w:ind w:firstLine="3600"/>
      <w:rPr>
        <w:sz w:val="28"/>
        <w:szCs w:val="28"/>
      </w:rPr>
    </w:pPr>
    <w:r w:rsidRPr="00C91436">
      <w:rPr>
        <w:rFonts w:cs="Arial"/>
        <w:i/>
        <w:noProof/>
        <w:sz w:val="28"/>
        <w:szCs w:val="28"/>
        <w:lang w:eastAsia="en-GB"/>
      </w:rPr>
      <w:drawing>
        <wp:anchor distT="0" distB="0" distL="114300" distR="114300" simplePos="0" relativeHeight="251659264" behindDoc="1" locked="0" layoutInCell="1" allowOverlap="1" wp14:anchorId="573BC503" wp14:editId="2B01EB7E">
          <wp:simplePos x="0" y="0"/>
          <wp:positionH relativeFrom="margin">
            <wp:posOffset>-635</wp:posOffset>
          </wp:positionH>
          <wp:positionV relativeFrom="paragraph">
            <wp:posOffset>-1905</wp:posOffset>
          </wp:positionV>
          <wp:extent cx="1518920" cy="593725"/>
          <wp:effectExtent l="0" t="0" r="5080" b="0"/>
          <wp:wrapTight wrapText="bothSides">
            <wp:wrapPolygon edited="0">
              <wp:start x="0" y="0"/>
              <wp:lineTo x="0" y="20791"/>
              <wp:lineTo x="21401" y="20791"/>
              <wp:lineTo x="21401" y="0"/>
              <wp:lineTo x="0" y="0"/>
            </wp:wrapPolygon>
          </wp:wrapTight>
          <wp:docPr id="3" name="Picture 3" descr="Sutton-Colle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tton-College-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920"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1436">
      <w:rPr>
        <w:sz w:val="28"/>
        <w:szCs w:val="28"/>
      </w:rPr>
      <w:t>GOVERNING BODY</w:t>
    </w:r>
    <w:r>
      <w:rPr>
        <w:sz w:val="28"/>
        <w:szCs w:val="28"/>
      </w:rPr>
      <w:t xml:space="preserve"> 2017-18</w:t>
    </w:r>
  </w:p>
  <w:p w14:paraId="651AFBD3" w14:textId="77777777" w:rsidR="009072AE" w:rsidRDefault="009072AE" w:rsidP="009072AE">
    <w:pPr>
      <w:pStyle w:val="Header"/>
    </w:pPr>
  </w:p>
  <w:p w14:paraId="676CFBFC" w14:textId="77777777" w:rsidR="009072AE" w:rsidRDefault="009072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41C"/>
    <w:rsid w:val="00014B23"/>
    <w:rsid w:val="001A0E18"/>
    <w:rsid w:val="001C2E28"/>
    <w:rsid w:val="0022258C"/>
    <w:rsid w:val="002616B6"/>
    <w:rsid w:val="00275508"/>
    <w:rsid w:val="002A173B"/>
    <w:rsid w:val="002C5212"/>
    <w:rsid w:val="002F6EFF"/>
    <w:rsid w:val="00321806"/>
    <w:rsid w:val="0034257D"/>
    <w:rsid w:val="003B333A"/>
    <w:rsid w:val="003E4268"/>
    <w:rsid w:val="00400DA0"/>
    <w:rsid w:val="00413F66"/>
    <w:rsid w:val="00446911"/>
    <w:rsid w:val="00457B64"/>
    <w:rsid w:val="004A60A6"/>
    <w:rsid w:val="004C7081"/>
    <w:rsid w:val="005148EA"/>
    <w:rsid w:val="005A33F2"/>
    <w:rsid w:val="0067341C"/>
    <w:rsid w:val="0068431C"/>
    <w:rsid w:val="006A38F0"/>
    <w:rsid w:val="006A5BE5"/>
    <w:rsid w:val="00740C11"/>
    <w:rsid w:val="007F40A8"/>
    <w:rsid w:val="00862C0E"/>
    <w:rsid w:val="00867A11"/>
    <w:rsid w:val="008818D7"/>
    <w:rsid w:val="008B1AD5"/>
    <w:rsid w:val="009072AE"/>
    <w:rsid w:val="00A5263B"/>
    <w:rsid w:val="00A83C59"/>
    <w:rsid w:val="00B1620A"/>
    <w:rsid w:val="00B47346"/>
    <w:rsid w:val="00B86A40"/>
    <w:rsid w:val="00BA417E"/>
    <w:rsid w:val="00BB0E8C"/>
    <w:rsid w:val="00C409AC"/>
    <w:rsid w:val="00C53E8B"/>
    <w:rsid w:val="00CF36A2"/>
    <w:rsid w:val="00CF6147"/>
    <w:rsid w:val="00D31AC9"/>
    <w:rsid w:val="00D61ADD"/>
    <w:rsid w:val="00D91E59"/>
    <w:rsid w:val="00D971CA"/>
    <w:rsid w:val="00DE7D1E"/>
    <w:rsid w:val="00E13662"/>
    <w:rsid w:val="00E73FCD"/>
    <w:rsid w:val="00EE612D"/>
    <w:rsid w:val="00F454B6"/>
    <w:rsid w:val="00F5696C"/>
    <w:rsid w:val="00FE6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A325"/>
  <w15:chartTrackingRefBased/>
  <w15:docId w15:val="{77C955AB-EEB1-4B9E-9750-BCFB5736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41C"/>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67341C"/>
    <w:rPr>
      <w:rFonts w:ascii="Arial" w:eastAsia="Times New Roman" w:hAnsi="Arial" w:cs="Times New Roman"/>
      <w:sz w:val="24"/>
      <w:szCs w:val="24"/>
    </w:rPr>
  </w:style>
  <w:style w:type="table" w:styleId="TableGrid">
    <w:name w:val="Table Grid"/>
    <w:basedOn w:val="TableNormal"/>
    <w:uiPriority w:val="39"/>
    <w:rsid w:val="00673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46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420162">
      <w:bodyDiv w:val="1"/>
      <w:marLeft w:val="0"/>
      <w:marRight w:val="0"/>
      <w:marTop w:val="0"/>
      <w:marBottom w:val="0"/>
      <w:divBdr>
        <w:top w:val="none" w:sz="0" w:space="0" w:color="auto"/>
        <w:left w:val="none" w:sz="0" w:space="0" w:color="auto"/>
        <w:bottom w:val="none" w:sz="0" w:space="0" w:color="auto"/>
        <w:right w:val="none" w:sz="0" w:space="0" w:color="auto"/>
      </w:divBdr>
      <w:divsChild>
        <w:div w:id="755713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743933">
              <w:marLeft w:val="0"/>
              <w:marRight w:val="0"/>
              <w:marTop w:val="0"/>
              <w:marBottom w:val="0"/>
              <w:divBdr>
                <w:top w:val="none" w:sz="0" w:space="0" w:color="auto"/>
                <w:left w:val="none" w:sz="0" w:space="0" w:color="auto"/>
                <w:bottom w:val="none" w:sz="0" w:space="0" w:color="auto"/>
                <w:right w:val="none" w:sz="0" w:space="0" w:color="auto"/>
              </w:divBdr>
              <w:divsChild>
                <w:div w:id="88743054">
                  <w:marLeft w:val="0"/>
                  <w:marRight w:val="0"/>
                  <w:marTop w:val="0"/>
                  <w:marBottom w:val="0"/>
                  <w:divBdr>
                    <w:top w:val="none" w:sz="0" w:space="0" w:color="auto"/>
                    <w:left w:val="none" w:sz="0" w:space="0" w:color="auto"/>
                    <w:bottom w:val="none" w:sz="0" w:space="0" w:color="auto"/>
                    <w:right w:val="none" w:sz="0" w:space="0" w:color="auto"/>
                  </w:divBdr>
                  <w:divsChild>
                    <w:div w:id="488789555">
                      <w:marLeft w:val="0"/>
                      <w:marRight w:val="0"/>
                      <w:marTop w:val="0"/>
                      <w:marBottom w:val="0"/>
                      <w:divBdr>
                        <w:top w:val="none" w:sz="0" w:space="0" w:color="auto"/>
                        <w:left w:val="none" w:sz="0" w:space="0" w:color="auto"/>
                        <w:bottom w:val="none" w:sz="0" w:space="0" w:color="auto"/>
                        <w:right w:val="none" w:sz="0" w:space="0" w:color="auto"/>
                      </w:divBdr>
                      <w:divsChild>
                        <w:div w:id="1335958931">
                          <w:marLeft w:val="0"/>
                          <w:marRight w:val="0"/>
                          <w:marTop w:val="0"/>
                          <w:marBottom w:val="0"/>
                          <w:divBdr>
                            <w:top w:val="none" w:sz="0" w:space="0" w:color="auto"/>
                            <w:left w:val="none" w:sz="0" w:space="0" w:color="auto"/>
                            <w:bottom w:val="none" w:sz="0" w:space="0" w:color="auto"/>
                            <w:right w:val="none" w:sz="0" w:space="0" w:color="auto"/>
                          </w:divBdr>
                          <w:divsChild>
                            <w:div w:id="1908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Stanton</dc:creator>
  <cp:keywords/>
  <dc:description/>
  <cp:lastModifiedBy>Lyn Stanton</cp:lastModifiedBy>
  <cp:revision>41</cp:revision>
  <cp:lastPrinted>2018-01-10T17:48:00Z</cp:lastPrinted>
  <dcterms:created xsi:type="dcterms:W3CDTF">2017-08-16T06:56:00Z</dcterms:created>
  <dcterms:modified xsi:type="dcterms:W3CDTF">2018-04-25T14:30:00Z</dcterms:modified>
</cp:coreProperties>
</file>